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5D7" w:rsidRPr="002C076D" w:rsidRDefault="00DA25D7" w:rsidP="00DA25D7">
      <w:pPr>
        <w:jc w:val="right"/>
        <w:rPr>
          <w:rFonts w:asciiTheme="majorEastAsia" w:eastAsiaTheme="majorEastAsia" w:hAnsiTheme="majorEastAsia"/>
          <w:spacing w:val="30"/>
          <w:sz w:val="20"/>
          <w:szCs w:val="20"/>
        </w:rPr>
      </w:pPr>
      <w:r w:rsidRPr="002C076D">
        <w:rPr>
          <w:rFonts w:asciiTheme="majorEastAsia" w:eastAsiaTheme="majorEastAsia" w:hAnsiTheme="majorEastAsia" w:hint="eastAsia"/>
          <w:spacing w:val="30"/>
          <w:sz w:val="20"/>
          <w:szCs w:val="20"/>
        </w:rPr>
        <w:t>（様式</w:t>
      </w:r>
      <w:r w:rsidR="00295301">
        <w:rPr>
          <w:rFonts w:asciiTheme="majorEastAsia" w:eastAsiaTheme="majorEastAsia" w:hAnsiTheme="majorEastAsia" w:hint="eastAsia"/>
          <w:spacing w:val="30"/>
          <w:sz w:val="20"/>
          <w:szCs w:val="20"/>
        </w:rPr>
        <w:t>３</w:t>
      </w:r>
      <w:r w:rsidRPr="002C076D">
        <w:rPr>
          <w:rFonts w:asciiTheme="majorEastAsia" w:eastAsiaTheme="majorEastAsia" w:hAnsiTheme="majorEastAsia" w:hint="eastAsia"/>
          <w:spacing w:val="30"/>
          <w:sz w:val="20"/>
          <w:szCs w:val="20"/>
        </w:rPr>
        <w:t>）</w:t>
      </w:r>
    </w:p>
    <w:p w:rsidR="00C8314E" w:rsidRPr="00DA25D7" w:rsidRDefault="0090243E">
      <w:pPr>
        <w:rPr>
          <w:rFonts w:asciiTheme="majorEastAsia" w:eastAsiaTheme="majorEastAsia" w:hAnsiTheme="majorEastAsia"/>
          <w:b/>
          <w:spacing w:val="30"/>
          <w:sz w:val="28"/>
          <w:szCs w:val="28"/>
        </w:rPr>
      </w:pPr>
      <w:r>
        <w:rPr>
          <w:rFonts w:asciiTheme="majorEastAsia" w:eastAsiaTheme="majorEastAsia" w:hAnsiTheme="majorEastAsia" w:hint="eastAsia"/>
          <w:b/>
          <w:spacing w:val="30"/>
          <w:sz w:val="28"/>
          <w:szCs w:val="28"/>
        </w:rPr>
        <w:t>（参考）</w:t>
      </w:r>
      <w:r w:rsidR="00D53109" w:rsidRPr="00DA25D7">
        <w:rPr>
          <w:rFonts w:asciiTheme="majorEastAsia" w:eastAsiaTheme="majorEastAsia" w:hAnsiTheme="majorEastAsia" w:hint="eastAsia"/>
          <w:b/>
          <w:spacing w:val="30"/>
          <w:sz w:val="28"/>
          <w:szCs w:val="28"/>
        </w:rPr>
        <w:t>事業分析シート</w:t>
      </w:r>
      <w:r w:rsidR="00D3521B">
        <w:rPr>
          <w:rFonts w:asciiTheme="majorEastAsia" w:eastAsiaTheme="majorEastAsia" w:hAnsiTheme="majorEastAsia" w:hint="eastAsia"/>
          <w:b/>
          <w:spacing w:val="30"/>
          <w:sz w:val="28"/>
          <w:szCs w:val="28"/>
        </w:rPr>
        <w:t>記載例</w:t>
      </w:r>
      <w:r w:rsidR="00230A60">
        <w:rPr>
          <w:rFonts w:asciiTheme="majorEastAsia" w:eastAsiaTheme="majorEastAsia" w:hAnsiTheme="majorEastAsia" w:hint="eastAsia"/>
          <w:b/>
          <w:spacing w:val="30"/>
          <w:sz w:val="28"/>
          <w:szCs w:val="28"/>
        </w:rPr>
        <w:t>：サービス業</w:t>
      </w:r>
    </w:p>
    <w:p w:rsidR="00DA25D7" w:rsidRPr="0090243E" w:rsidRDefault="00DA25D7">
      <w:pPr>
        <w:rPr>
          <w:rFonts w:asciiTheme="majorEastAsia" w:eastAsiaTheme="majorEastAsia" w:hAnsiTheme="majorEastAsia"/>
          <w:b/>
          <w:spacing w:val="30"/>
          <w:sz w:val="24"/>
          <w:szCs w:val="24"/>
        </w:rPr>
      </w:pPr>
    </w:p>
    <w:p w:rsidR="00D53109" w:rsidRPr="002C076D" w:rsidRDefault="00DA25D7">
      <w:pPr>
        <w:rPr>
          <w:rFonts w:asciiTheme="majorEastAsia" w:eastAsiaTheme="majorEastAsia" w:hAnsiTheme="majorEastAsia"/>
          <w:b/>
          <w:spacing w:val="30"/>
          <w:sz w:val="22"/>
        </w:rPr>
      </w:pPr>
      <w:r w:rsidRPr="002C076D">
        <w:rPr>
          <w:rFonts w:asciiTheme="majorEastAsia" w:eastAsiaTheme="majorEastAsia" w:hAnsiTheme="majorEastAsia" w:hint="eastAsia"/>
          <w:b/>
          <w:sz w:val="22"/>
        </w:rPr>
        <w:t>１．</w:t>
      </w:r>
      <w:r w:rsidR="00D53109" w:rsidRPr="002C076D">
        <w:rPr>
          <w:rFonts w:asciiTheme="majorEastAsia" w:eastAsiaTheme="majorEastAsia" w:hAnsiTheme="majorEastAsia" w:hint="eastAsia"/>
          <w:b/>
          <w:spacing w:val="30"/>
          <w:sz w:val="22"/>
        </w:rPr>
        <w:t>事業のテーマ</w:t>
      </w:r>
      <w:r w:rsidR="004B5778" w:rsidRPr="002C076D">
        <w:rPr>
          <w:rFonts w:asciiTheme="majorEastAsia" w:eastAsiaTheme="majorEastAsia" w:hAnsiTheme="majorEastAsia" w:hint="eastAsia"/>
          <w:b/>
          <w:spacing w:val="30"/>
          <w:sz w:val="22"/>
        </w:rPr>
        <w:t xml:space="preserve">　</w:t>
      </w:r>
      <w:r w:rsidR="00D53109" w:rsidRPr="002C076D">
        <w:rPr>
          <w:rFonts w:asciiTheme="majorEastAsia" w:eastAsiaTheme="majorEastAsia" w:hAnsiTheme="majorEastAsia" w:hint="eastAsia"/>
          <w:b/>
          <w:spacing w:val="30"/>
          <w:sz w:val="22"/>
        </w:rPr>
        <w:t>（事業コンセプトを一言で）</w:t>
      </w:r>
    </w:p>
    <w:tbl>
      <w:tblPr>
        <w:tblStyle w:val="a6"/>
        <w:tblW w:w="0" w:type="auto"/>
        <w:tblLook w:val="04A0" w:firstRow="1" w:lastRow="0" w:firstColumn="1" w:lastColumn="0" w:noHBand="0" w:noVBand="1"/>
      </w:tblPr>
      <w:tblGrid>
        <w:gridCol w:w="9747"/>
      </w:tblGrid>
      <w:tr w:rsidR="00D53109" w:rsidRPr="002C076D" w:rsidTr="00DA25D7">
        <w:tc>
          <w:tcPr>
            <w:tcW w:w="9747" w:type="dxa"/>
          </w:tcPr>
          <w:p w:rsidR="00EE4250" w:rsidRPr="002C076D" w:rsidRDefault="007C776A">
            <w:pPr>
              <w:rPr>
                <w:rFonts w:asciiTheme="majorEastAsia" w:eastAsiaTheme="majorEastAsia" w:hAnsiTheme="majorEastAsia"/>
                <w:sz w:val="22"/>
              </w:rPr>
            </w:pPr>
            <w:r>
              <w:rPr>
                <w:rFonts w:hint="eastAsia"/>
              </w:rPr>
              <w:t>野外活動も取り入れ、</w:t>
            </w:r>
            <w:r w:rsidR="00FC0568" w:rsidRPr="00FC0568">
              <w:rPr>
                <w:rFonts w:hint="eastAsia"/>
              </w:rPr>
              <w:t>子供の個性を活かし、人格形成をはぐくむ学習塾</w:t>
            </w:r>
          </w:p>
        </w:tc>
      </w:tr>
    </w:tbl>
    <w:p w:rsidR="00DA25D7" w:rsidRPr="002C076D" w:rsidRDefault="00DA25D7">
      <w:pPr>
        <w:rPr>
          <w:rFonts w:asciiTheme="majorEastAsia" w:eastAsiaTheme="majorEastAsia" w:hAnsiTheme="majorEastAsia"/>
          <w:b/>
          <w:sz w:val="22"/>
        </w:rPr>
      </w:pPr>
    </w:p>
    <w:p w:rsidR="00E207C3" w:rsidRPr="002C076D" w:rsidRDefault="00DA25D7">
      <w:pPr>
        <w:rPr>
          <w:rFonts w:asciiTheme="majorEastAsia" w:eastAsiaTheme="majorEastAsia" w:hAnsiTheme="majorEastAsia"/>
          <w:b/>
          <w:sz w:val="22"/>
        </w:rPr>
      </w:pPr>
      <w:r w:rsidRPr="002C076D">
        <w:rPr>
          <w:rFonts w:asciiTheme="majorEastAsia" w:eastAsiaTheme="majorEastAsia" w:hAnsiTheme="majorEastAsia" w:hint="eastAsia"/>
          <w:b/>
          <w:sz w:val="22"/>
        </w:rPr>
        <w:t>２．</w:t>
      </w:r>
      <w:r w:rsidR="00D53109" w:rsidRPr="002C076D">
        <w:rPr>
          <w:rFonts w:asciiTheme="majorEastAsia" w:eastAsiaTheme="majorEastAsia" w:hAnsiTheme="majorEastAsia" w:hint="eastAsia"/>
          <w:b/>
          <w:spacing w:val="30"/>
          <w:sz w:val="22"/>
        </w:rPr>
        <w:t>事業概要</w:t>
      </w:r>
    </w:p>
    <w:tbl>
      <w:tblPr>
        <w:tblStyle w:val="a6"/>
        <w:tblW w:w="0" w:type="auto"/>
        <w:tblLook w:val="04A0" w:firstRow="1" w:lastRow="0" w:firstColumn="1" w:lastColumn="0" w:noHBand="0" w:noVBand="1"/>
      </w:tblPr>
      <w:tblGrid>
        <w:gridCol w:w="9747"/>
      </w:tblGrid>
      <w:tr w:rsidR="003410CF" w:rsidRPr="002C076D" w:rsidTr="00DA25D7">
        <w:tc>
          <w:tcPr>
            <w:tcW w:w="9747" w:type="dxa"/>
          </w:tcPr>
          <w:p w:rsidR="003410CF" w:rsidRPr="002C076D" w:rsidRDefault="003410CF">
            <w:pPr>
              <w:rPr>
                <w:rFonts w:asciiTheme="majorEastAsia" w:eastAsiaTheme="majorEastAsia" w:hAnsiTheme="majorEastAsia"/>
                <w:b/>
                <w:spacing w:val="30"/>
                <w:sz w:val="22"/>
              </w:rPr>
            </w:pPr>
            <w:r w:rsidRPr="002C076D">
              <w:rPr>
                <w:rFonts w:asciiTheme="majorEastAsia" w:eastAsiaTheme="majorEastAsia" w:hAnsiTheme="majorEastAsia" w:hint="eastAsia"/>
                <w:b/>
                <w:spacing w:val="30"/>
                <w:sz w:val="22"/>
              </w:rPr>
              <w:t>・誰に</w:t>
            </w:r>
            <w:r w:rsidR="00DA25D7" w:rsidRPr="002C076D">
              <w:rPr>
                <w:rFonts w:asciiTheme="majorEastAsia" w:eastAsiaTheme="majorEastAsia" w:hAnsiTheme="majorEastAsia" w:hint="eastAsia"/>
                <w:b/>
                <w:spacing w:val="30"/>
                <w:sz w:val="22"/>
              </w:rPr>
              <w:t>（商圏、顧客ターゲット・</w:t>
            </w:r>
            <w:r w:rsidRPr="002C076D">
              <w:rPr>
                <w:rFonts w:asciiTheme="majorEastAsia" w:eastAsiaTheme="majorEastAsia" w:hAnsiTheme="majorEastAsia" w:hint="eastAsia"/>
                <w:b/>
                <w:spacing w:val="30"/>
                <w:sz w:val="22"/>
              </w:rPr>
              <w:t>ニーズ）</w:t>
            </w:r>
          </w:p>
          <w:p w:rsidR="00FC0568" w:rsidRPr="00FC0568" w:rsidRDefault="00FC0568" w:rsidP="00FC0568">
            <w:pPr>
              <w:rPr>
                <w:rFonts w:ascii="ＭＳ 明朝" w:hAnsi="ＭＳ 明朝"/>
                <w:szCs w:val="21"/>
              </w:rPr>
            </w:pPr>
            <w:r>
              <w:rPr>
                <w:rFonts w:ascii="ＭＳ 明朝" w:hAnsi="ＭＳ 明朝" w:hint="eastAsia"/>
                <w:szCs w:val="21"/>
              </w:rPr>
              <w:t>・</w:t>
            </w:r>
            <w:r w:rsidRPr="00FC0568">
              <w:rPr>
                <w:rFonts w:ascii="ＭＳ 明朝" w:hAnsi="ＭＳ 明朝" w:hint="eastAsia"/>
                <w:szCs w:val="21"/>
              </w:rPr>
              <w:t>Ａ市Ｂ地区に住む小学校１年～６年生</w:t>
            </w:r>
          </w:p>
          <w:p w:rsidR="00DA25D7" w:rsidRPr="002C076D" w:rsidRDefault="00FC0568" w:rsidP="00FC0568">
            <w:pPr>
              <w:rPr>
                <w:rFonts w:asciiTheme="majorEastAsia" w:eastAsiaTheme="majorEastAsia" w:hAnsiTheme="majorEastAsia"/>
                <w:sz w:val="22"/>
              </w:rPr>
            </w:pPr>
            <w:r>
              <w:rPr>
                <w:rFonts w:ascii="ＭＳ 明朝" w:hAnsi="ＭＳ 明朝" w:hint="eastAsia"/>
                <w:szCs w:val="21"/>
              </w:rPr>
              <w:t>・単なる学力向上だけではなく、</w:t>
            </w:r>
            <w:r w:rsidRPr="00FC0568">
              <w:rPr>
                <w:rFonts w:ascii="ＭＳ 明朝" w:hAnsi="ＭＳ 明朝" w:hint="eastAsia"/>
                <w:szCs w:val="21"/>
              </w:rPr>
              <w:t>子供の個性を伸ばし、のびのびと育てたいという</w:t>
            </w:r>
            <w:r>
              <w:rPr>
                <w:rFonts w:ascii="ＭＳ 明朝" w:hAnsi="ＭＳ 明朝" w:hint="eastAsia"/>
                <w:szCs w:val="21"/>
              </w:rPr>
              <w:t>考えを持つ</w:t>
            </w:r>
            <w:r w:rsidRPr="00FC0568">
              <w:rPr>
                <w:rFonts w:ascii="ＭＳ 明朝" w:hAnsi="ＭＳ 明朝" w:hint="eastAsia"/>
                <w:szCs w:val="21"/>
              </w:rPr>
              <w:t>親。</w:t>
            </w:r>
          </w:p>
        </w:tc>
      </w:tr>
      <w:tr w:rsidR="003410CF" w:rsidRPr="002C076D" w:rsidTr="00DA25D7">
        <w:tc>
          <w:tcPr>
            <w:tcW w:w="9747" w:type="dxa"/>
          </w:tcPr>
          <w:p w:rsidR="003410CF" w:rsidRPr="002C076D" w:rsidRDefault="003410CF">
            <w:pPr>
              <w:rPr>
                <w:rFonts w:asciiTheme="majorEastAsia" w:eastAsiaTheme="majorEastAsia" w:hAnsiTheme="majorEastAsia"/>
                <w:b/>
                <w:sz w:val="22"/>
              </w:rPr>
            </w:pPr>
            <w:r w:rsidRPr="002C076D">
              <w:rPr>
                <w:rFonts w:asciiTheme="majorEastAsia" w:eastAsiaTheme="majorEastAsia" w:hAnsiTheme="majorEastAsia" w:hint="eastAsia"/>
                <w:b/>
                <w:sz w:val="22"/>
              </w:rPr>
              <w:t>・</w:t>
            </w:r>
            <w:r w:rsidR="00DA25D7" w:rsidRPr="002C076D">
              <w:rPr>
                <w:rFonts w:asciiTheme="majorEastAsia" w:eastAsiaTheme="majorEastAsia" w:hAnsiTheme="majorEastAsia" w:hint="eastAsia"/>
                <w:b/>
                <w:spacing w:val="30"/>
                <w:sz w:val="22"/>
              </w:rPr>
              <w:t>何を</w:t>
            </w:r>
            <w:r w:rsidRPr="002C076D">
              <w:rPr>
                <w:rFonts w:asciiTheme="majorEastAsia" w:eastAsiaTheme="majorEastAsia" w:hAnsiTheme="majorEastAsia" w:hint="eastAsia"/>
                <w:b/>
                <w:spacing w:val="30"/>
                <w:sz w:val="22"/>
              </w:rPr>
              <w:t>（商品と提供価値）</w:t>
            </w:r>
          </w:p>
          <w:p w:rsidR="00FC0568" w:rsidRPr="00FC0568" w:rsidRDefault="00FC0568" w:rsidP="00FC0568">
            <w:pPr>
              <w:ind w:left="210" w:hangingChars="100" w:hanging="210"/>
              <w:rPr>
                <w:rFonts w:ascii="ＭＳ 明朝" w:hAnsi="ＭＳ 明朝"/>
                <w:szCs w:val="21"/>
              </w:rPr>
            </w:pPr>
            <w:r w:rsidRPr="00FC0568">
              <w:rPr>
                <w:rFonts w:ascii="ＭＳ 明朝" w:hAnsi="ＭＳ 明朝" w:hint="eastAsia"/>
                <w:szCs w:val="21"/>
              </w:rPr>
              <w:t>・子供の個性を伸ばしてあげられる授業。</w:t>
            </w:r>
          </w:p>
          <w:p w:rsidR="00FC0568" w:rsidRPr="00FC0568" w:rsidRDefault="00FC0568" w:rsidP="00FC0568">
            <w:pPr>
              <w:ind w:left="210" w:hangingChars="100" w:hanging="210"/>
              <w:rPr>
                <w:rFonts w:ascii="ＭＳ 明朝" w:hAnsi="ＭＳ 明朝"/>
                <w:szCs w:val="21"/>
              </w:rPr>
            </w:pPr>
            <w:r w:rsidRPr="00FC0568">
              <w:rPr>
                <w:rFonts w:ascii="ＭＳ 明朝" w:hAnsi="ＭＳ 明朝" w:hint="eastAsia"/>
                <w:szCs w:val="21"/>
              </w:rPr>
              <w:t>・国語、算数、英語の３科目</w:t>
            </w:r>
          </w:p>
          <w:p w:rsidR="00FC0568" w:rsidRPr="00FC0568" w:rsidRDefault="00FC0568" w:rsidP="00FC0568">
            <w:pPr>
              <w:ind w:left="210" w:hangingChars="100" w:hanging="210"/>
              <w:rPr>
                <w:rFonts w:ascii="ＭＳ 明朝" w:hAnsi="ＭＳ 明朝"/>
                <w:szCs w:val="21"/>
              </w:rPr>
            </w:pPr>
            <w:r w:rsidRPr="00FC0568">
              <w:rPr>
                <w:rFonts w:ascii="ＭＳ 明朝" w:hAnsi="ＭＳ 明朝" w:hint="eastAsia"/>
                <w:szCs w:val="21"/>
              </w:rPr>
              <w:t>・少人数制（約10人）で一人一人丁寧に接する。クラスを作らず、違う学年の児童とも交流できる。</w:t>
            </w:r>
          </w:p>
          <w:p w:rsidR="00FC0568" w:rsidRPr="00FC0568" w:rsidRDefault="00FC0568" w:rsidP="00FC0568">
            <w:pPr>
              <w:ind w:left="210" w:hangingChars="100" w:hanging="210"/>
              <w:rPr>
                <w:rFonts w:ascii="ＭＳ 明朝" w:hAnsi="ＭＳ 明朝"/>
                <w:szCs w:val="21"/>
              </w:rPr>
            </w:pPr>
            <w:r w:rsidRPr="00FC0568">
              <w:rPr>
                <w:rFonts w:ascii="ＭＳ 明朝" w:hAnsi="ＭＳ 明朝" w:hint="eastAsia"/>
                <w:szCs w:val="21"/>
              </w:rPr>
              <w:t>・1回1科目30分×3科目×週2回</w:t>
            </w:r>
          </w:p>
          <w:p w:rsidR="00DA25D7" w:rsidRPr="002C076D" w:rsidRDefault="00FC0568" w:rsidP="00FC0568">
            <w:pPr>
              <w:rPr>
                <w:rFonts w:asciiTheme="majorEastAsia" w:eastAsiaTheme="majorEastAsia" w:hAnsiTheme="majorEastAsia"/>
                <w:sz w:val="22"/>
              </w:rPr>
            </w:pPr>
            <w:r w:rsidRPr="00FC0568">
              <w:rPr>
                <w:rFonts w:ascii="ＭＳ 明朝" w:hAnsi="ＭＳ 明朝" w:hint="eastAsia"/>
                <w:szCs w:val="21"/>
              </w:rPr>
              <w:t>・営業日・時間：月曜日～土曜日16:30～19:30</w:t>
            </w:r>
          </w:p>
        </w:tc>
      </w:tr>
      <w:tr w:rsidR="003410CF" w:rsidRPr="002C076D" w:rsidTr="00DA25D7">
        <w:tc>
          <w:tcPr>
            <w:tcW w:w="9747" w:type="dxa"/>
          </w:tcPr>
          <w:p w:rsidR="003410CF" w:rsidRPr="002C076D" w:rsidRDefault="003410CF">
            <w:pPr>
              <w:rPr>
                <w:rFonts w:asciiTheme="majorEastAsia" w:eastAsiaTheme="majorEastAsia" w:hAnsiTheme="majorEastAsia"/>
                <w:b/>
                <w:sz w:val="22"/>
              </w:rPr>
            </w:pPr>
            <w:r w:rsidRPr="002C076D">
              <w:rPr>
                <w:rFonts w:asciiTheme="majorEastAsia" w:eastAsiaTheme="majorEastAsia" w:hAnsiTheme="majorEastAsia" w:hint="eastAsia"/>
                <w:b/>
                <w:sz w:val="22"/>
              </w:rPr>
              <w:t>・</w:t>
            </w:r>
            <w:r w:rsidR="00DA25D7" w:rsidRPr="002C076D">
              <w:rPr>
                <w:rFonts w:asciiTheme="majorEastAsia" w:eastAsiaTheme="majorEastAsia" w:hAnsiTheme="majorEastAsia" w:hint="eastAsia"/>
                <w:b/>
                <w:spacing w:val="30"/>
                <w:sz w:val="22"/>
              </w:rPr>
              <w:t>どのようにして</w:t>
            </w:r>
            <w:r w:rsidRPr="002C076D">
              <w:rPr>
                <w:rFonts w:asciiTheme="majorEastAsia" w:eastAsiaTheme="majorEastAsia" w:hAnsiTheme="majorEastAsia" w:hint="eastAsia"/>
                <w:b/>
                <w:spacing w:val="30"/>
                <w:sz w:val="22"/>
              </w:rPr>
              <w:t>（提供方法・ノウハウ・技術・価格など）</w:t>
            </w:r>
          </w:p>
          <w:p w:rsidR="00FC0568" w:rsidRPr="00FC0568" w:rsidRDefault="00FC0568" w:rsidP="00FC0568">
            <w:pPr>
              <w:rPr>
                <w:rFonts w:ascii="ＭＳ 明朝" w:hAnsi="ＭＳ 明朝"/>
                <w:szCs w:val="21"/>
              </w:rPr>
            </w:pPr>
            <w:r w:rsidRPr="00FC0568">
              <w:rPr>
                <w:rFonts w:ascii="ＭＳ 明朝" w:hAnsi="ＭＳ 明朝" w:hint="eastAsia"/>
                <w:szCs w:val="21"/>
              </w:rPr>
              <w:t>・自分の趣味（ギター、野球、アウトドアなど）を活かして遊びの要素を取り入れる。</w:t>
            </w:r>
          </w:p>
          <w:p w:rsidR="00FC0568" w:rsidRPr="00FC0568" w:rsidRDefault="00FC0568" w:rsidP="00FC0568">
            <w:pPr>
              <w:rPr>
                <w:rFonts w:ascii="ＭＳ 明朝" w:hAnsi="ＭＳ 明朝"/>
                <w:szCs w:val="21"/>
              </w:rPr>
            </w:pPr>
            <w:r w:rsidRPr="00FC0568">
              <w:rPr>
                <w:rFonts w:ascii="ＭＳ 明朝" w:hAnsi="ＭＳ 明朝" w:hint="eastAsia"/>
                <w:szCs w:val="21"/>
              </w:rPr>
              <w:t>・寺子屋的な雰囲気。</w:t>
            </w:r>
          </w:p>
          <w:p w:rsidR="00FC0568" w:rsidRPr="00FC0568" w:rsidRDefault="00FC0568" w:rsidP="00FC0568">
            <w:pPr>
              <w:rPr>
                <w:rFonts w:ascii="ＭＳ 明朝" w:hAnsi="ＭＳ 明朝"/>
                <w:szCs w:val="21"/>
              </w:rPr>
            </w:pPr>
            <w:r w:rsidRPr="00FC0568">
              <w:rPr>
                <w:rFonts w:ascii="ＭＳ 明朝" w:hAnsi="ＭＳ 明朝" w:hint="eastAsia"/>
                <w:szCs w:val="21"/>
              </w:rPr>
              <w:t>・暗記よりも、「なぜそうなのか」考えさせることに重点を置く。</w:t>
            </w:r>
          </w:p>
          <w:p w:rsidR="00FC0568" w:rsidRPr="00FC0568" w:rsidRDefault="00FC0568" w:rsidP="00FC0568">
            <w:pPr>
              <w:rPr>
                <w:rFonts w:ascii="ＭＳ 明朝" w:hAnsi="ＭＳ 明朝"/>
                <w:szCs w:val="21"/>
              </w:rPr>
            </w:pPr>
            <w:r w:rsidRPr="00FC0568">
              <w:rPr>
                <w:rFonts w:ascii="ＭＳ 明朝" w:hAnsi="ＭＳ 明朝" w:hint="eastAsia"/>
                <w:szCs w:val="21"/>
              </w:rPr>
              <w:t>・月1回の野外学習（自然と触れ合ったり、スポーツを楽しむ。）</w:t>
            </w:r>
          </w:p>
          <w:p w:rsidR="00FC0568" w:rsidRPr="00FC0568" w:rsidRDefault="00CF0D72" w:rsidP="00FC0568">
            <w:pPr>
              <w:rPr>
                <w:rFonts w:ascii="ＭＳ 明朝" w:hAnsi="ＭＳ 明朝"/>
                <w:szCs w:val="21"/>
              </w:rPr>
            </w:pPr>
            <w:r>
              <w:rPr>
                <w:rFonts w:ascii="ＭＳ 明朝" w:hAnsi="ＭＳ 明朝" w:hint="eastAsia"/>
                <w:szCs w:val="21"/>
              </w:rPr>
              <w:t>・オリジナルの教材を使用。</w:t>
            </w:r>
          </w:p>
          <w:p w:rsidR="00FC0568" w:rsidRPr="00FC0568" w:rsidRDefault="00FC0568" w:rsidP="00FC0568">
            <w:pPr>
              <w:rPr>
                <w:rFonts w:ascii="ＭＳ 明朝" w:hAnsi="ＭＳ 明朝"/>
                <w:szCs w:val="21"/>
              </w:rPr>
            </w:pPr>
            <w:r w:rsidRPr="00FC0568">
              <w:rPr>
                <w:rFonts w:ascii="ＭＳ 明朝" w:hAnsi="ＭＳ 明朝" w:hint="eastAsia"/>
                <w:szCs w:val="21"/>
              </w:rPr>
              <w:t>・料金は1ヵ月8,000円。（野外学習は実費）</w:t>
            </w:r>
          </w:p>
          <w:p w:rsidR="00EE4250" w:rsidRPr="00EA52FA" w:rsidRDefault="00FC0568" w:rsidP="00FC0568">
            <w:pPr>
              <w:rPr>
                <w:rFonts w:ascii="ＭＳ 明朝" w:hAnsi="ＭＳ 明朝"/>
                <w:szCs w:val="21"/>
              </w:rPr>
            </w:pPr>
            <w:r w:rsidRPr="00FC0568">
              <w:rPr>
                <w:rFonts w:ascii="ＭＳ 明朝" w:hAnsi="ＭＳ 明朝" w:hint="eastAsia"/>
                <w:szCs w:val="21"/>
              </w:rPr>
              <w:t>・先生と生徒との交換日記で、コミュニケーションをとる。</w:t>
            </w:r>
          </w:p>
        </w:tc>
      </w:tr>
    </w:tbl>
    <w:p w:rsidR="00DA25D7" w:rsidRPr="00EA52FA" w:rsidRDefault="00DA25D7">
      <w:pPr>
        <w:rPr>
          <w:rFonts w:asciiTheme="majorEastAsia" w:eastAsiaTheme="majorEastAsia" w:hAnsiTheme="majorEastAsia"/>
          <w:b/>
          <w:sz w:val="22"/>
        </w:rPr>
      </w:pPr>
    </w:p>
    <w:p w:rsidR="00D53109" w:rsidRPr="002C076D" w:rsidRDefault="00DA25D7">
      <w:pPr>
        <w:rPr>
          <w:rFonts w:asciiTheme="majorEastAsia" w:eastAsiaTheme="majorEastAsia" w:hAnsiTheme="majorEastAsia"/>
          <w:b/>
          <w:sz w:val="22"/>
        </w:rPr>
      </w:pPr>
      <w:r w:rsidRPr="002C076D">
        <w:rPr>
          <w:rFonts w:asciiTheme="majorEastAsia" w:eastAsiaTheme="majorEastAsia" w:hAnsiTheme="majorEastAsia" w:hint="eastAsia"/>
          <w:b/>
          <w:sz w:val="22"/>
        </w:rPr>
        <w:t>３．</w:t>
      </w:r>
      <w:r w:rsidR="003410CF" w:rsidRPr="002C076D">
        <w:rPr>
          <w:rFonts w:asciiTheme="majorEastAsia" w:eastAsiaTheme="majorEastAsia" w:hAnsiTheme="majorEastAsia" w:hint="eastAsia"/>
          <w:b/>
          <w:spacing w:val="30"/>
          <w:sz w:val="22"/>
        </w:rPr>
        <w:t>活かす強みと時流（機会、市場ニーズ）、想い・こだわりなど</w:t>
      </w:r>
    </w:p>
    <w:tbl>
      <w:tblPr>
        <w:tblStyle w:val="a6"/>
        <w:tblW w:w="0" w:type="auto"/>
        <w:tblLook w:val="04A0" w:firstRow="1" w:lastRow="0" w:firstColumn="1" w:lastColumn="0" w:noHBand="0" w:noVBand="1"/>
      </w:tblPr>
      <w:tblGrid>
        <w:gridCol w:w="9747"/>
      </w:tblGrid>
      <w:tr w:rsidR="003410CF" w:rsidRPr="002C076D" w:rsidTr="00DA25D7">
        <w:tc>
          <w:tcPr>
            <w:tcW w:w="9747" w:type="dxa"/>
          </w:tcPr>
          <w:p w:rsidR="00FC0568" w:rsidRPr="00AE6642" w:rsidRDefault="00FC0568" w:rsidP="00AE6642">
            <w:pPr>
              <w:spacing w:line="300" w:lineRule="exact"/>
              <w:ind w:left="210" w:hangingChars="100" w:hanging="210"/>
              <w:rPr>
                <w:szCs w:val="21"/>
              </w:rPr>
            </w:pPr>
            <w:r w:rsidRPr="00AE6642">
              <w:rPr>
                <w:rFonts w:hint="eastAsia"/>
                <w:szCs w:val="21"/>
              </w:rPr>
              <w:t>・世の中の学習塾は、進学指導もしくは補習指導が中心で、詰め込み教育になっている。もっと子供の個性を伸ばし、人格形成に役立つような塾を開業したい。</w:t>
            </w:r>
          </w:p>
          <w:p w:rsidR="00FC0568" w:rsidRPr="00AE6642" w:rsidRDefault="00FC0568" w:rsidP="00BE6E8F">
            <w:pPr>
              <w:spacing w:line="300" w:lineRule="exact"/>
              <w:ind w:left="210" w:hangingChars="100" w:hanging="210"/>
              <w:rPr>
                <w:szCs w:val="21"/>
              </w:rPr>
            </w:pPr>
            <w:r w:rsidRPr="00AE6642">
              <w:rPr>
                <w:rFonts w:hint="eastAsia"/>
                <w:szCs w:val="21"/>
              </w:rPr>
              <w:t>・</w:t>
            </w:r>
            <w:r w:rsidR="00BE6E8F">
              <w:rPr>
                <w:rFonts w:hint="eastAsia"/>
                <w:szCs w:val="21"/>
              </w:rPr>
              <w:t>18</w:t>
            </w:r>
            <w:r w:rsidR="00BE6E8F">
              <w:rPr>
                <w:rFonts w:hint="eastAsia"/>
                <w:szCs w:val="21"/>
              </w:rPr>
              <w:t>年の教師経験を活かしつつ、</w:t>
            </w:r>
            <w:r w:rsidRPr="00AE6642">
              <w:rPr>
                <w:rFonts w:hint="eastAsia"/>
                <w:szCs w:val="21"/>
              </w:rPr>
              <w:t>他人に依存しない自立した人格形成と、友人たちとの交流により思いやりや友情、いろいろな個性を認め合うことの大切さを伝えていきたい。</w:t>
            </w:r>
          </w:p>
          <w:p w:rsidR="00DA25D7" w:rsidRPr="002C076D" w:rsidRDefault="00FC0568" w:rsidP="00FC0568">
            <w:pPr>
              <w:spacing w:line="300" w:lineRule="exact"/>
              <w:ind w:left="210" w:hangingChars="100" w:hanging="210"/>
              <w:rPr>
                <w:rFonts w:asciiTheme="majorEastAsia" w:eastAsiaTheme="majorEastAsia" w:hAnsiTheme="majorEastAsia"/>
                <w:sz w:val="22"/>
              </w:rPr>
            </w:pPr>
            <w:r w:rsidRPr="00AE6642">
              <w:rPr>
                <w:rFonts w:hint="eastAsia"/>
                <w:szCs w:val="21"/>
              </w:rPr>
              <w:t>・自然の素晴らしさ、大切さ、怖さを教えることで環境問題を考えさせたい。</w:t>
            </w:r>
          </w:p>
        </w:tc>
      </w:tr>
    </w:tbl>
    <w:p w:rsidR="00DA25D7" w:rsidRPr="002C076D" w:rsidRDefault="00DA25D7">
      <w:pPr>
        <w:rPr>
          <w:rFonts w:asciiTheme="majorEastAsia" w:eastAsiaTheme="majorEastAsia" w:hAnsiTheme="majorEastAsia"/>
          <w:b/>
          <w:sz w:val="22"/>
        </w:rPr>
      </w:pPr>
    </w:p>
    <w:p w:rsidR="003410CF" w:rsidRPr="002C076D" w:rsidRDefault="00DA25D7">
      <w:pPr>
        <w:rPr>
          <w:rFonts w:asciiTheme="majorEastAsia" w:eastAsiaTheme="majorEastAsia" w:hAnsiTheme="majorEastAsia"/>
          <w:b/>
          <w:sz w:val="22"/>
        </w:rPr>
      </w:pPr>
      <w:r w:rsidRPr="002C076D">
        <w:rPr>
          <w:rFonts w:asciiTheme="majorEastAsia" w:eastAsiaTheme="majorEastAsia" w:hAnsiTheme="majorEastAsia" w:hint="eastAsia"/>
          <w:b/>
          <w:sz w:val="22"/>
        </w:rPr>
        <w:t>４．</w:t>
      </w:r>
      <w:r w:rsidR="003410CF" w:rsidRPr="002C076D">
        <w:rPr>
          <w:rFonts w:asciiTheme="majorEastAsia" w:eastAsiaTheme="majorEastAsia" w:hAnsiTheme="majorEastAsia" w:hint="eastAsia"/>
          <w:b/>
          <w:spacing w:val="30"/>
          <w:sz w:val="22"/>
        </w:rPr>
        <w:t>独自性（ウリ、他との差別化ポイント）</w:t>
      </w:r>
    </w:p>
    <w:tbl>
      <w:tblPr>
        <w:tblStyle w:val="a6"/>
        <w:tblW w:w="9889" w:type="dxa"/>
        <w:tblLook w:val="04A0" w:firstRow="1" w:lastRow="0" w:firstColumn="1" w:lastColumn="0" w:noHBand="0" w:noVBand="1"/>
      </w:tblPr>
      <w:tblGrid>
        <w:gridCol w:w="9889"/>
      </w:tblGrid>
      <w:tr w:rsidR="003410CF" w:rsidRPr="002C076D" w:rsidTr="00DA25D7">
        <w:tc>
          <w:tcPr>
            <w:tcW w:w="9889" w:type="dxa"/>
          </w:tcPr>
          <w:p w:rsidR="00AE6642" w:rsidRDefault="00AE6642" w:rsidP="00AE6642">
            <w:pPr>
              <w:spacing w:line="320" w:lineRule="exact"/>
              <w:ind w:left="210" w:hangingChars="100" w:hanging="210"/>
              <w:rPr>
                <w:szCs w:val="21"/>
              </w:rPr>
            </w:pPr>
            <w:r w:rsidRPr="00AE6642">
              <w:rPr>
                <w:rFonts w:hint="eastAsia"/>
                <w:szCs w:val="21"/>
              </w:rPr>
              <w:t>・</w:t>
            </w:r>
            <w:r>
              <w:rPr>
                <w:rFonts w:hint="eastAsia"/>
                <w:szCs w:val="21"/>
              </w:rPr>
              <w:t>音楽や野球、アウトドアなど、遊びの要素も取り入れ、</w:t>
            </w:r>
            <w:r w:rsidRPr="00AE6642">
              <w:rPr>
                <w:rFonts w:hint="eastAsia"/>
                <w:szCs w:val="21"/>
              </w:rPr>
              <w:t>子どもが楽しめながら学ぶことができる。</w:t>
            </w:r>
          </w:p>
          <w:p w:rsidR="00AE6642" w:rsidRPr="00AE6642" w:rsidRDefault="00AE6642" w:rsidP="00AE6642">
            <w:pPr>
              <w:spacing w:line="320" w:lineRule="exact"/>
              <w:ind w:left="210" w:hangingChars="100" w:hanging="210"/>
              <w:rPr>
                <w:szCs w:val="21"/>
              </w:rPr>
            </w:pPr>
            <w:r w:rsidRPr="00AE6642">
              <w:rPr>
                <w:rFonts w:hint="eastAsia"/>
                <w:szCs w:val="21"/>
              </w:rPr>
              <w:t>・教師経験</w:t>
            </w:r>
            <w:r w:rsidRPr="00AE6642">
              <w:rPr>
                <w:rFonts w:hint="eastAsia"/>
                <w:szCs w:val="21"/>
              </w:rPr>
              <w:t>18</w:t>
            </w:r>
            <w:r w:rsidRPr="00AE6642">
              <w:rPr>
                <w:rFonts w:hint="eastAsia"/>
                <w:szCs w:val="21"/>
              </w:rPr>
              <w:t>年のベテラン教師が授業を行う。</w:t>
            </w:r>
          </w:p>
          <w:p w:rsidR="00AE6642" w:rsidRPr="00AE6642" w:rsidRDefault="00AE6642" w:rsidP="00AE6642">
            <w:pPr>
              <w:spacing w:line="320" w:lineRule="exact"/>
              <w:ind w:left="210" w:hangingChars="100" w:hanging="210"/>
              <w:rPr>
                <w:szCs w:val="21"/>
              </w:rPr>
            </w:pPr>
            <w:r w:rsidRPr="00AE6642">
              <w:rPr>
                <w:rFonts w:hint="eastAsia"/>
                <w:szCs w:val="21"/>
              </w:rPr>
              <w:t>・少人数制で、</w:t>
            </w:r>
            <w:r>
              <w:rPr>
                <w:rFonts w:hint="eastAsia"/>
                <w:szCs w:val="21"/>
              </w:rPr>
              <w:t>子供の性格や個性を踏まえた、個別の指導方法により、</w:t>
            </w:r>
            <w:r w:rsidRPr="00AE6642">
              <w:rPr>
                <w:rFonts w:hint="eastAsia"/>
                <w:szCs w:val="21"/>
              </w:rPr>
              <w:t>人格形成につながる指導を行う。</w:t>
            </w:r>
          </w:p>
          <w:p w:rsidR="00EE4250" w:rsidRPr="00AE6642" w:rsidRDefault="00AE6642" w:rsidP="00AE6642">
            <w:pPr>
              <w:spacing w:line="320" w:lineRule="exact"/>
              <w:ind w:left="210" w:hangingChars="100" w:hanging="210"/>
              <w:rPr>
                <w:szCs w:val="21"/>
              </w:rPr>
            </w:pPr>
            <w:r>
              <w:rPr>
                <w:rFonts w:hint="eastAsia"/>
                <w:szCs w:val="21"/>
              </w:rPr>
              <w:t>・先生と生徒との交換日記により、常に</w:t>
            </w:r>
            <w:r w:rsidRPr="00AE6642">
              <w:rPr>
                <w:rFonts w:hint="eastAsia"/>
                <w:szCs w:val="21"/>
              </w:rPr>
              <w:t>コミュニケーション</w:t>
            </w:r>
            <w:r>
              <w:rPr>
                <w:rFonts w:hint="eastAsia"/>
                <w:szCs w:val="21"/>
              </w:rPr>
              <w:t>をとることで、生徒の感情や考えの小さな変化にも絶えず気を配り、保護者にも家庭での教育や生活に対する適切な助言を行う。</w:t>
            </w:r>
          </w:p>
        </w:tc>
      </w:tr>
    </w:tbl>
    <w:p w:rsidR="008C0239" w:rsidRDefault="008C0239" w:rsidP="008C0239">
      <w:pPr>
        <w:jc w:val="right"/>
        <w:rPr>
          <w:rFonts w:asciiTheme="majorEastAsia" w:eastAsiaTheme="majorEastAsia" w:hAnsiTheme="majorEastAsia"/>
          <w:spacing w:val="30"/>
          <w:sz w:val="20"/>
          <w:szCs w:val="20"/>
        </w:rPr>
      </w:pPr>
    </w:p>
    <w:p w:rsidR="008C0239" w:rsidRDefault="008C0239" w:rsidP="008C0239">
      <w:pPr>
        <w:jc w:val="right"/>
        <w:rPr>
          <w:rFonts w:asciiTheme="majorEastAsia" w:eastAsiaTheme="majorEastAsia" w:hAnsiTheme="majorEastAsia"/>
          <w:spacing w:val="30"/>
          <w:sz w:val="20"/>
          <w:szCs w:val="20"/>
        </w:rPr>
      </w:pPr>
    </w:p>
    <w:p w:rsidR="008C0239" w:rsidRPr="002C076D" w:rsidRDefault="008C0239" w:rsidP="008C0239">
      <w:pPr>
        <w:jc w:val="right"/>
        <w:rPr>
          <w:rFonts w:asciiTheme="majorEastAsia" w:eastAsiaTheme="majorEastAsia" w:hAnsiTheme="majorEastAsia"/>
          <w:spacing w:val="30"/>
          <w:sz w:val="20"/>
          <w:szCs w:val="20"/>
        </w:rPr>
      </w:pPr>
      <w:r w:rsidRPr="002C076D">
        <w:rPr>
          <w:rFonts w:asciiTheme="majorEastAsia" w:eastAsiaTheme="majorEastAsia" w:hAnsiTheme="majorEastAsia" w:hint="eastAsia"/>
          <w:spacing w:val="30"/>
          <w:sz w:val="20"/>
          <w:szCs w:val="20"/>
        </w:rPr>
        <w:t>（様式</w:t>
      </w:r>
      <w:r>
        <w:rPr>
          <w:rFonts w:asciiTheme="majorEastAsia" w:eastAsiaTheme="majorEastAsia" w:hAnsiTheme="majorEastAsia" w:hint="eastAsia"/>
          <w:spacing w:val="30"/>
          <w:sz w:val="20"/>
          <w:szCs w:val="20"/>
        </w:rPr>
        <w:t>３</w:t>
      </w:r>
      <w:r w:rsidRPr="002C076D">
        <w:rPr>
          <w:rFonts w:asciiTheme="majorEastAsia" w:eastAsiaTheme="majorEastAsia" w:hAnsiTheme="majorEastAsia" w:hint="eastAsia"/>
          <w:spacing w:val="30"/>
          <w:sz w:val="20"/>
          <w:szCs w:val="20"/>
        </w:rPr>
        <w:t>）</w:t>
      </w:r>
    </w:p>
    <w:p w:rsidR="008C0239" w:rsidRPr="00DA25D7" w:rsidRDefault="008C0239" w:rsidP="008C0239">
      <w:pPr>
        <w:rPr>
          <w:rFonts w:asciiTheme="majorEastAsia" w:eastAsiaTheme="majorEastAsia" w:hAnsiTheme="majorEastAsia"/>
          <w:b/>
          <w:spacing w:val="30"/>
          <w:sz w:val="28"/>
          <w:szCs w:val="28"/>
        </w:rPr>
      </w:pPr>
      <w:r>
        <w:rPr>
          <w:rFonts w:asciiTheme="majorEastAsia" w:eastAsiaTheme="majorEastAsia" w:hAnsiTheme="majorEastAsia" w:hint="eastAsia"/>
          <w:b/>
          <w:spacing w:val="30"/>
          <w:sz w:val="28"/>
          <w:szCs w:val="28"/>
        </w:rPr>
        <w:t>（参考）</w:t>
      </w:r>
      <w:r w:rsidRPr="00DA25D7">
        <w:rPr>
          <w:rFonts w:asciiTheme="majorEastAsia" w:eastAsiaTheme="majorEastAsia" w:hAnsiTheme="majorEastAsia" w:hint="eastAsia"/>
          <w:b/>
          <w:spacing w:val="30"/>
          <w:sz w:val="28"/>
          <w:szCs w:val="28"/>
        </w:rPr>
        <w:t>事業分析シート</w:t>
      </w:r>
      <w:r>
        <w:rPr>
          <w:rFonts w:asciiTheme="majorEastAsia" w:eastAsiaTheme="majorEastAsia" w:hAnsiTheme="majorEastAsia" w:hint="eastAsia"/>
          <w:b/>
          <w:spacing w:val="30"/>
          <w:sz w:val="28"/>
          <w:szCs w:val="28"/>
        </w:rPr>
        <w:t>記載例：飲食店</w:t>
      </w:r>
    </w:p>
    <w:p w:rsidR="008C0239" w:rsidRPr="00DA25D7" w:rsidRDefault="008C0239" w:rsidP="008C0239">
      <w:pPr>
        <w:rPr>
          <w:rFonts w:asciiTheme="majorEastAsia" w:eastAsiaTheme="majorEastAsia" w:hAnsiTheme="majorEastAsia"/>
          <w:b/>
          <w:spacing w:val="30"/>
          <w:sz w:val="24"/>
          <w:szCs w:val="24"/>
        </w:rPr>
      </w:pPr>
    </w:p>
    <w:p w:rsidR="008C0239" w:rsidRPr="002C076D" w:rsidRDefault="008C0239" w:rsidP="008C0239">
      <w:pPr>
        <w:rPr>
          <w:rFonts w:asciiTheme="majorEastAsia" w:eastAsiaTheme="majorEastAsia" w:hAnsiTheme="majorEastAsia"/>
          <w:b/>
          <w:spacing w:val="30"/>
          <w:sz w:val="22"/>
        </w:rPr>
      </w:pPr>
      <w:r w:rsidRPr="002C076D">
        <w:rPr>
          <w:rFonts w:asciiTheme="majorEastAsia" w:eastAsiaTheme="majorEastAsia" w:hAnsiTheme="majorEastAsia" w:hint="eastAsia"/>
          <w:b/>
          <w:sz w:val="22"/>
        </w:rPr>
        <w:t>１．</w:t>
      </w:r>
      <w:r w:rsidRPr="002C076D">
        <w:rPr>
          <w:rFonts w:asciiTheme="majorEastAsia" w:eastAsiaTheme="majorEastAsia" w:hAnsiTheme="majorEastAsia" w:hint="eastAsia"/>
          <w:b/>
          <w:spacing w:val="30"/>
          <w:sz w:val="22"/>
        </w:rPr>
        <w:t>事業のテーマ　（事業コンセプトを一言で）</w:t>
      </w:r>
    </w:p>
    <w:tbl>
      <w:tblPr>
        <w:tblStyle w:val="a6"/>
        <w:tblW w:w="0" w:type="auto"/>
        <w:tblLook w:val="04A0" w:firstRow="1" w:lastRow="0" w:firstColumn="1" w:lastColumn="0" w:noHBand="0" w:noVBand="1"/>
      </w:tblPr>
      <w:tblGrid>
        <w:gridCol w:w="9747"/>
      </w:tblGrid>
      <w:tr w:rsidR="008C0239" w:rsidRPr="002C076D" w:rsidTr="00EC3033">
        <w:tc>
          <w:tcPr>
            <w:tcW w:w="9747" w:type="dxa"/>
          </w:tcPr>
          <w:p w:rsidR="008C0239" w:rsidRPr="002C076D" w:rsidRDefault="008C0239" w:rsidP="00EC3033">
            <w:pPr>
              <w:rPr>
                <w:rFonts w:asciiTheme="majorEastAsia" w:eastAsiaTheme="majorEastAsia" w:hAnsiTheme="majorEastAsia"/>
                <w:sz w:val="22"/>
              </w:rPr>
            </w:pPr>
            <w:r>
              <w:rPr>
                <w:rFonts w:hint="eastAsia"/>
              </w:rPr>
              <w:t>全国のご当地ラーメンと健康・安全な素材がウリ</w:t>
            </w:r>
            <w:r w:rsidRPr="00D76065">
              <w:rPr>
                <w:rFonts w:hint="eastAsia"/>
              </w:rPr>
              <w:t>の家族向けのラーメン店</w:t>
            </w:r>
          </w:p>
        </w:tc>
      </w:tr>
    </w:tbl>
    <w:p w:rsidR="008C0239" w:rsidRPr="002C076D" w:rsidRDefault="008C0239" w:rsidP="008C0239">
      <w:pPr>
        <w:rPr>
          <w:rFonts w:asciiTheme="majorEastAsia" w:eastAsiaTheme="majorEastAsia" w:hAnsiTheme="majorEastAsia"/>
          <w:b/>
          <w:sz w:val="22"/>
        </w:rPr>
      </w:pPr>
    </w:p>
    <w:p w:rsidR="008C0239" w:rsidRPr="002C076D" w:rsidRDefault="008C0239" w:rsidP="008C0239">
      <w:pPr>
        <w:rPr>
          <w:rFonts w:asciiTheme="majorEastAsia" w:eastAsiaTheme="majorEastAsia" w:hAnsiTheme="majorEastAsia"/>
          <w:b/>
          <w:sz w:val="22"/>
        </w:rPr>
      </w:pPr>
      <w:r w:rsidRPr="002C076D">
        <w:rPr>
          <w:rFonts w:asciiTheme="majorEastAsia" w:eastAsiaTheme="majorEastAsia" w:hAnsiTheme="majorEastAsia" w:hint="eastAsia"/>
          <w:b/>
          <w:sz w:val="22"/>
        </w:rPr>
        <w:t>２．</w:t>
      </w:r>
      <w:r w:rsidRPr="002C076D">
        <w:rPr>
          <w:rFonts w:asciiTheme="majorEastAsia" w:eastAsiaTheme="majorEastAsia" w:hAnsiTheme="majorEastAsia" w:hint="eastAsia"/>
          <w:b/>
          <w:spacing w:val="30"/>
          <w:sz w:val="22"/>
        </w:rPr>
        <w:t>事業概要</w:t>
      </w:r>
    </w:p>
    <w:tbl>
      <w:tblPr>
        <w:tblStyle w:val="a6"/>
        <w:tblW w:w="0" w:type="auto"/>
        <w:tblLook w:val="04A0" w:firstRow="1" w:lastRow="0" w:firstColumn="1" w:lastColumn="0" w:noHBand="0" w:noVBand="1"/>
      </w:tblPr>
      <w:tblGrid>
        <w:gridCol w:w="9747"/>
      </w:tblGrid>
      <w:tr w:rsidR="008C0239" w:rsidRPr="002C076D" w:rsidTr="00EC3033">
        <w:tc>
          <w:tcPr>
            <w:tcW w:w="9747" w:type="dxa"/>
          </w:tcPr>
          <w:p w:rsidR="008C0239" w:rsidRPr="002C076D" w:rsidRDefault="008C0239" w:rsidP="00EC3033">
            <w:pPr>
              <w:rPr>
                <w:rFonts w:asciiTheme="majorEastAsia" w:eastAsiaTheme="majorEastAsia" w:hAnsiTheme="majorEastAsia"/>
                <w:b/>
                <w:spacing w:val="30"/>
                <w:sz w:val="22"/>
              </w:rPr>
            </w:pPr>
            <w:r w:rsidRPr="002C076D">
              <w:rPr>
                <w:rFonts w:asciiTheme="majorEastAsia" w:eastAsiaTheme="majorEastAsia" w:hAnsiTheme="majorEastAsia" w:hint="eastAsia"/>
                <w:b/>
                <w:spacing w:val="30"/>
                <w:sz w:val="22"/>
              </w:rPr>
              <w:t>・誰に（商圏、顧客ターゲット・ニーズ）</w:t>
            </w:r>
          </w:p>
          <w:p w:rsidR="008C0239" w:rsidRPr="00267F1E" w:rsidRDefault="008C0239" w:rsidP="00EC3033">
            <w:pPr>
              <w:rPr>
                <w:rFonts w:ascii="ＭＳ 明朝" w:hAnsi="ＭＳ 明朝"/>
                <w:szCs w:val="21"/>
              </w:rPr>
            </w:pPr>
            <w:r>
              <w:rPr>
                <w:rFonts w:ascii="ＭＳ 明朝" w:hAnsi="ＭＳ 明朝" w:hint="eastAsia"/>
                <w:szCs w:val="21"/>
              </w:rPr>
              <w:t>・</w:t>
            </w:r>
            <w:r w:rsidRPr="00267F1E">
              <w:rPr>
                <w:rFonts w:ascii="ＭＳ 明朝" w:hAnsi="ＭＳ 明朝" w:hint="eastAsia"/>
                <w:szCs w:val="21"/>
              </w:rPr>
              <w:t>○○市△△町から半径10Ｋ圏内</w:t>
            </w:r>
          </w:p>
          <w:p w:rsidR="008C0239" w:rsidRPr="00267F1E" w:rsidRDefault="008C0239" w:rsidP="00EC3033">
            <w:pPr>
              <w:rPr>
                <w:rFonts w:ascii="ＭＳ 明朝" w:hAnsi="ＭＳ 明朝"/>
                <w:szCs w:val="21"/>
              </w:rPr>
            </w:pPr>
            <w:r>
              <w:rPr>
                <w:rFonts w:ascii="ＭＳ 明朝" w:hAnsi="ＭＳ 明朝" w:hint="eastAsia"/>
                <w:szCs w:val="21"/>
              </w:rPr>
              <w:t>・</w:t>
            </w:r>
            <w:r w:rsidRPr="00267F1E">
              <w:rPr>
                <w:rFonts w:ascii="ＭＳ 明朝" w:hAnsi="ＭＳ 明朝" w:hint="eastAsia"/>
                <w:szCs w:val="21"/>
              </w:rPr>
              <w:t>３０代～４０代ファミリー層（家族構成：夫婦＋子１～２人）</w:t>
            </w:r>
          </w:p>
          <w:p w:rsidR="008C0239" w:rsidRPr="00267F1E" w:rsidRDefault="008C0239" w:rsidP="00EC3033">
            <w:pPr>
              <w:rPr>
                <w:rFonts w:ascii="ＭＳ 明朝" w:hAnsi="ＭＳ 明朝"/>
                <w:szCs w:val="21"/>
              </w:rPr>
            </w:pPr>
            <w:r>
              <w:rPr>
                <w:rFonts w:ascii="ＭＳ 明朝" w:hAnsi="ＭＳ 明朝" w:hint="eastAsia"/>
                <w:szCs w:val="21"/>
              </w:rPr>
              <w:t>・</w:t>
            </w:r>
            <w:r w:rsidRPr="00267F1E">
              <w:rPr>
                <w:rFonts w:ascii="ＭＳ 明朝" w:hAnsi="ＭＳ 明朝" w:hint="eastAsia"/>
                <w:szCs w:val="21"/>
              </w:rPr>
              <w:t>職業：（夫）サラリーマン・中間管理職以下（妻）共働き／所得水準　500～1,000万円未満</w:t>
            </w:r>
          </w:p>
          <w:p w:rsidR="008C0239" w:rsidRPr="002C076D" w:rsidRDefault="008C0239" w:rsidP="00EC3033">
            <w:pPr>
              <w:rPr>
                <w:rFonts w:asciiTheme="majorEastAsia" w:eastAsiaTheme="majorEastAsia" w:hAnsiTheme="majorEastAsia"/>
                <w:sz w:val="22"/>
              </w:rPr>
            </w:pPr>
            <w:r>
              <w:rPr>
                <w:rFonts w:ascii="ＭＳ 明朝" w:hAnsi="ＭＳ 明朝" w:hint="eastAsia"/>
                <w:szCs w:val="21"/>
              </w:rPr>
              <w:t>・</w:t>
            </w:r>
            <w:r w:rsidRPr="00267F1E">
              <w:rPr>
                <w:rFonts w:ascii="ＭＳ 明朝" w:hAnsi="ＭＳ 明朝" w:hint="eastAsia"/>
                <w:szCs w:val="21"/>
              </w:rPr>
              <w:t>志向：中流でも、家族と過ごす時間を大切にする。家族の健康に気を使っている。</w:t>
            </w:r>
          </w:p>
        </w:tc>
      </w:tr>
      <w:tr w:rsidR="008C0239" w:rsidRPr="002C076D" w:rsidTr="00EC3033">
        <w:tc>
          <w:tcPr>
            <w:tcW w:w="9747" w:type="dxa"/>
          </w:tcPr>
          <w:p w:rsidR="008C0239" w:rsidRPr="002C076D" w:rsidRDefault="008C0239" w:rsidP="00EC3033">
            <w:pPr>
              <w:rPr>
                <w:rFonts w:asciiTheme="majorEastAsia" w:eastAsiaTheme="majorEastAsia" w:hAnsiTheme="majorEastAsia"/>
                <w:b/>
                <w:sz w:val="22"/>
              </w:rPr>
            </w:pPr>
            <w:r w:rsidRPr="002C076D">
              <w:rPr>
                <w:rFonts w:asciiTheme="majorEastAsia" w:eastAsiaTheme="majorEastAsia" w:hAnsiTheme="majorEastAsia" w:hint="eastAsia"/>
                <w:b/>
                <w:sz w:val="22"/>
              </w:rPr>
              <w:t>・</w:t>
            </w:r>
            <w:r w:rsidRPr="002C076D">
              <w:rPr>
                <w:rFonts w:asciiTheme="majorEastAsia" w:eastAsiaTheme="majorEastAsia" w:hAnsiTheme="majorEastAsia" w:hint="eastAsia"/>
                <w:b/>
                <w:spacing w:val="30"/>
                <w:sz w:val="22"/>
              </w:rPr>
              <w:t>何を（商品と提供価値）</w:t>
            </w:r>
          </w:p>
          <w:p w:rsidR="008C0239" w:rsidRPr="00267F1E" w:rsidRDefault="008C0239" w:rsidP="00EC3033">
            <w:pPr>
              <w:ind w:left="210" w:hangingChars="100" w:hanging="210"/>
              <w:rPr>
                <w:rFonts w:ascii="ＭＳ 明朝" w:hAnsi="ＭＳ 明朝"/>
                <w:szCs w:val="21"/>
              </w:rPr>
            </w:pPr>
            <w:r>
              <w:rPr>
                <w:rFonts w:ascii="ＭＳ 明朝" w:hAnsi="ＭＳ 明朝" w:hint="eastAsia"/>
                <w:szCs w:val="21"/>
              </w:rPr>
              <w:t>・</w:t>
            </w:r>
            <w:r w:rsidRPr="00267F1E">
              <w:rPr>
                <w:rFonts w:ascii="ＭＳ 明朝" w:hAnsi="ＭＳ 明朝" w:hint="eastAsia"/>
                <w:szCs w:val="21"/>
              </w:rPr>
              <w:t>全国各地のご当地風ラーメンと子供専用メニューなどバラエティに富んだメニュー構成で、家族全員のメニュー選択における「エンターテイメント性」と「選択の楽しさ」を提供する。</w:t>
            </w:r>
          </w:p>
          <w:p w:rsidR="008C0239" w:rsidRPr="00267F1E" w:rsidRDefault="008C0239" w:rsidP="00EC3033">
            <w:pPr>
              <w:rPr>
                <w:rFonts w:ascii="ＭＳ 明朝" w:hAnsi="ＭＳ 明朝"/>
                <w:szCs w:val="21"/>
              </w:rPr>
            </w:pPr>
            <w:r>
              <w:rPr>
                <w:rFonts w:ascii="ＭＳ 明朝" w:hAnsi="ＭＳ 明朝" w:hint="eastAsia"/>
                <w:szCs w:val="21"/>
              </w:rPr>
              <w:t>・</w:t>
            </w:r>
            <w:r w:rsidRPr="00267F1E">
              <w:rPr>
                <w:rFonts w:ascii="ＭＳ 明朝" w:hAnsi="ＭＳ 明朝" w:hint="eastAsia"/>
                <w:szCs w:val="21"/>
              </w:rPr>
              <w:t>安全で栄養バランスに配慮した素材を使用することで、健康と安全を求めるニーズに応える。</w:t>
            </w:r>
          </w:p>
          <w:p w:rsidR="008C0239" w:rsidRPr="00267F1E" w:rsidRDefault="008C0239" w:rsidP="00EC3033">
            <w:pPr>
              <w:rPr>
                <w:rFonts w:ascii="ＭＳ 明朝" w:hAnsi="ＭＳ 明朝"/>
                <w:szCs w:val="21"/>
              </w:rPr>
            </w:pPr>
            <w:r>
              <w:rPr>
                <w:rFonts w:ascii="ＭＳ 明朝" w:hAnsi="ＭＳ 明朝" w:hint="eastAsia"/>
                <w:szCs w:val="21"/>
              </w:rPr>
              <w:t>・</w:t>
            </w:r>
            <w:r w:rsidRPr="00267F1E">
              <w:rPr>
                <w:rFonts w:ascii="ＭＳ 明朝" w:hAnsi="ＭＳ 明朝" w:hint="eastAsia"/>
                <w:szCs w:val="21"/>
              </w:rPr>
              <w:t>小さな子供連れでも家族そろって気兼ねなく、楽しく過ごせる時間と場を提供する。</w:t>
            </w:r>
          </w:p>
          <w:p w:rsidR="008C0239" w:rsidRPr="002C076D" w:rsidRDefault="008C0239" w:rsidP="00EC3033">
            <w:pPr>
              <w:rPr>
                <w:rFonts w:asciiTheme="majorEastAsia" w:eastAsiaTheme="majorEastAsia" w:hAnsiTheme="majorEastAsia"/>
                <w:sz w:val="22"/>
              </w:rPr>
            </w:pPr>
            <w:r>
              <w:rPr>
                <w:rFonts w:ascii="ＭＳ 明朝" w:hAnsi="ＭＳ 明朝" w:hint="eastAsia"/>
                <w:szCs w:val="21"/>
              </w:rPr>
              <w:t>・</w:t>
            </w:r>
            <w:r w:rsidRPr="00267F1E">
              <w:rPr>
                <w:rFonts w:ascii="ＭＳ 明朝" w:hAnsi="ＭＳ 明朝" w:hint="eastAsia"/>
                <w:szCs w:val="21"/>
              </w:rPr>
              <w:t>気軽に来店できるよう、これらの価値をリーズナブルな価格で提供する。</w:t>
            </w:r>
          </w:p>
        </w:tc>
      </w:tr>
      <w:tr w:rsidR="008C0239" w:rsidRPr="002C076D" w:rsidTr="00EC3033">
        <w:tc>
          <w:tcPr>
            <w:tcW w:w="9747" w:type="dxa"/>
          </w:tcPr>
          <w:p w:rsidR="008C0239" w:rsidRPr="002C076D" w:rsidRDefault="008C0239" w:rsidP="00EC3033">
            <w:pPr>
              <w:rPr>
                <w:rFonts w:asciiTheme="majorEastAsia" w:eastAsiaTheme="majorEastAsia" w:hAnsiTheme="majorEastAsia"/>
                <w:b/>
                <w:sz w:val="22"/>
              </w:rPr>
            </w:pPr>
            <w:r w:rsidRPr="002C076D">
              <w:rPr>
                <w:rFonts w:asciiTheme="majorEastAsia" w:eastAsiaTheme="majorEastAsia" w:hAnsiTheme="majorEastAsia" w:hint="eastAsia"/>
                <w:b/>
                <w:sz w:val="22"/>
              </w:rPr>
              <w:t>・</w:t>
            </w:r>
            <w:r w:rsidRPr="002C076D">
              <w:rPr>
                <w:rFonts w:asciiTheme="majorEastAsia" w:eastAsiaTheme="majorEastAsia" w:hAnsiTheme="majorEastAsia" w:hint="eastAsia"/>
                <w:b/>
                <w:spacing w:val="30"/>
                <w:sz w:val="22"/>
              </w:rPr>
              <w:t>どのようにして（提供方法・ノウハウ・技術・価格など）</w:t>
            </w:r>
          </w:p>
          <w:p w:rsidR="008C0239" w:rsidRPr="00267F1E" w:rsidRDefault="008C0239" w:rsidP="00EC3033">
            <w:pPr>
              <w:rPr>
                <w:rFonts w:ascii="ＭＳ 明朝" w:hAnsi="ＭＳ 明朝"/>
                <w:szCs w:val="21"/>
              </w:rPr>
            </w:pPr>
            <w:r>
              <w:rPr>
                <w:rFonts w:ascii="ＭＳ 明朝" w:hAnsi="ＭＳ 明朝" w:hint="eastAsia"/>
                <w:szCs w:val="21"/>
              </w:rPr>
              <w:t>・</w:t>
            </w:r>
            <w:r w:rsidRPr="00267F1E">
              <w:rPr>
                <w:rFonts w:ascii="ＭＳ 明朝" w:hAnsi="ＭＳ 明朝" w:hint="eastAsia"/>
                <w:szCs w:val="21"/>
              </w:rPr>
              <w:t>無添加、塩分控えめ、野菜（有機）が多めなど、安全、安心、健康にこだわる</w:t>
            </w:r>
            <w:r>
              <w:rPr>
                <w:rFonts w:ascii="ＭＳ 明朝" w:hAnsi="ＭＳ 明朝" w:hint="eastAsia"/>
                <w:szCs w:val="21"/>
              </w:rPr>
              <w:t>。</w:t>
            </w:r>
          </w:p>
          <w:p w:rsidR="008C0239" w:rsidRPr="00267F1E" w:rsidRDefault="008C0239" w:rsidP="00EC3033">
            <w:pPr>
              <w:rPr>
                <w:rFonts w:ascii="ＭＳ 明朝" w:hAnsi="ＭＳ 明朝"/>
                <w:szCs w:val="21"/>
              </w:rPr>
            </w:pPr>
            <w:r>
              <w:rPr>
                <w:rFonts w:ascii="ＭＳ 明朝" w:hAnsi="ＭＳ 明朝" w:hint="eastAsia"/>
                <w:szCs w:val="21"/>
              </w:rPr>
              <w:t>・</w:t>
            </w:r>
            <w:r w:rsidRPr="00267F1E">
              <w:rPr>
                <w:rFonts w:ascii="ＭＳ 明朝" w:hAnsi="ＭＳ 明朝" w:hint="eastAsia"/>
                <w:szCs w:val="21"/>
              </w:rPr>
              <w:t>メニュー表でそのこだわりをわかりやすく伝えるとともに、「食育」にも配慮する。</w:t>
            </w:r>
          </w:p>
          <w:p w:rsidR="008C0239" w:rsidRPr="00267F1E" w:rsidRDefault="008C0239" w:rsidP="00EC3033">
            <w:pPr>
              <w:rPr>
                <w:rFonts w:ascii="ＭＳ 明朝" w:hAnsi="ＭＳ 明朝"/>
                <w:szCs w:val="21"/>
              </w:rPr>
            </w:pPr>
            <w:r>
              <w:rPr>
                <w:rFonts w:ascii="ＭＳ 明朝" w:hAnsi="ＭＳ 明朝" w:hint="eastAsia"/>
                <w:szCs w:val="21"/>
              </w:rPr>
              <w:t>・</w:t>
            </w:r>
            <w:r w:rsidRPr="00267F1E">
              <w:rPr>
                <w:rFonts w:ascii="ＭＳ 明朝" w:hAnsi="ＭＳ 明朝" w:hint="eastAsia"/>
                <w:szCs w:val="21"/>
              </w:rPr>
              <w:t>家族4人であれば5000円以内に収まるようにする。</w:t>
            </w:r>
          </w:p>
          <w:p w:rsidR="008C0239" w:rsidRPr="00EA52FA" w:rsidRDefault="008C0239" w:rsidP="00EC3033">
            <w:pPr>
              <w:rPr>
                <w:rFonts w:ascii="ＭＳ 明朝" w:hAnsi="ＭＳ 明朝"/>
                <w:szCs w:val="21"/>
              </w:rPr>
            </w:pPr>
            <w:r>
              <w:rPr>
                <w:rFonts w:ascii="ＭＳ 明朝" w:hAnsi="ＭＳ 明朝" w:hint="eastAsia"/>
                <w:szCs w:val="21"/>
              </w:rPr>
              <w:t>・</w:t>
            </w:r>
            <w:r w:rsidRPr="00267F1E">
              <w:rPr>
                <w:rFonts w:ascii="ＭＳ 明朝" w:hAnsi="ＭＳ 明朝" w:hint="eastAsia"/>
                <w:szCs w:val="21"/>
              </w:rPr>
              <w:t>子供がうれしくなる接客と、子供連れに配慮した設備を設ける。</w:t>
            </w:r>
          </w:p>
        </w:tc>
      </w:tr>
    </w:tbl>
    <w:p w:rsidR="008C0239" w:rsidRPr="00EA52FA" w:rsidRDefault="008C0239" w:rsidP="008C0239">
      <w:pPr>
        <w:rPr>
          <w:rFonts w:asciiTheme="majorEastAsia" w:eastAsiaTheme="majorEastAsia" w:hAnsiTheme="majorEastAsia"/>
          <w:b/>
          <w:sz w:val="22"/>
        </w:rPr>
      </w:pPr>
    </w:p>
    <w:p w:rsidR="008C0239" w:rsidRPr="002C076D" w:rsidRDefault="008C0239" w:rsidP="008C0239">
      <w:pPr>
        <w:rPr>
          <w:rFonts w:asciiTheme="majorEastAsia" w:eastAsiaTheme="majorEastAsia" w:hAnsiTheme="majorEastAsia"/>
          <w:b/>
          <w:sz w:val="22"/>
        </w:rPr>
      </w:pPr>
      <w:r w:rsidRPr="002C076D">
        <w:rPr>
          <w:rFonts w:asciiTheme="majorEastAsia" w:eastAsiaTheme="majorEastAsia" w:hAnsiTheme="majorEastAsia" w:hint="eastAsia"/>
          <w:b/>
          <w:sz w:val="22"/>
        </w:rPr>
        <w:t>３．</w:t>
      </w:r>
      <w:r w:rsidRPr="002C076D">
        <w:rPr>
          <w:rFonts w:asciiTheme="majorEastAsia" w:eastAsiaTheme="majorEastAsia" w:hAnsiTheme="majorEastAsia" w:hint="eastAsia"/>
          <w:b/>
          <w:spacing w:val="30"/>
          <w:sz w:val="22"/>
        </w:rPr>
        <w:t>活かす強みと時流（機会、市場ニーズ）、想い・こだわりなど</w:t>
      </w:r>
    </w:p>
    <w:tbl>
      <w:tblPr>
        <w:tblStyle w:val="a6"/>
        <w:tblW w:w="0" w:type="auto"/>
        <w:tblLook w:val="04A0" w:firstRow="1" w:lastRow="0" w:firstColumn="1" w:lastColumn="0" w:noHBand="0" w:noVBand="1"/>
      </w:tblPr>
      <w:tblGrid>
        <w:gridCol w:w="9747"/>
      </w:tblGrid>
      <w:tr w:rsidR="008C0239" w:rsidRPr="002C076D" w:rsidTr="00EC3033">
        <w:tc>
          <w:tcPr>
            <w:tcW w:w="9747" w:type="dxa"/>
          </w:tcPr>
          <w:p w:rsidR="008C0239" w:rsidRPr="00D76065" w:rsidRDefault="008C0239" w:rsidP="00EC3033">
            <w:pPr>
              <w:spacing w:line="300" w:lineRule="exact"/>
              <w:rPr>
                <w:szCs w:val="21"/>
              </w:rPr>
            </w:pPr>
            <w:r w:rsidRPr="00D76065">
              <w:rPr>
                <w:rFonts w:hint="eastAsia"/>
                <w:szCs w:val="21"/>
              </w:rPr>
              <w:t>・ラーメンが好きで</w:t>
            </w:r>
            <w:r>
              <w:rPr>
                <w:rFonts w:hint="eastAsia"/>
                <w:szCs w:val="21"/>
              </w:rPr>
              <w:t>、全国</w:t>
            </w:r>
            <w:r>
              <w:rPr>
                <w:rFonts w:hint="eastAsia"/>
                <w:szCs w:val="21"/>
              </w:rPr>
              <w:t>500</w:t>
            </w:r>
            <w:r>
              <w:rPr>
                <w:rFonts w:hint="eastAsia"/>
                <w:szCs w:val="21"/>
              </w:rPr>
              <w:t>店のラーメン店を食べ歩いた実績で得た知識・ノウハウを活かす</w:t>
            </w:r>
          </w:p>
          <w:p w:rsidR="008C0239" w:rsidRPr="00D76065" w:rsidRDefault="008C0239" w:rsidP="00EC3033">
            <w:pPr>
              <w:spacing w:line="300" w:lineRule="exact"/>
              <w:ind w:left="141" w:hangingChars="67" w:hanging="141"/>
              <w:rPr>
                <w:szCs w:val="21"/>
              </w:rPr>
            </w:pPr>
            <w:r>
              <w:rPr>
                <w:rFonts w:hint="eastAsia"/>
                <w:szCs w:val="21"/>
              </w:rPr>
              <w:t>・自分自身が家族と共に過ごす時間を大切にしたいという思いが強く、同じ価値観の人の思いがわかる。</w:t>
            </w:r>
          </w:p>
          <w:p w:rsidR="008C0239" w:rsidRDefault="008C0239" w:rsidP="00EC3033">
            <w:pPr>
              <w:spacing w:line="300" w:lineRule="exact"/>
              <w:rPr>
                <w:szCs w:val="21"/>
              </w:rPr>
            </w:pPr>
            <w:r w:rsidRPr="00D76065">
              <w:rPr>
                <w:rFonts w:hint="eastAsia"/>
                <w:szCs w:val="21"/>
              </w:rPr>
              <w:t>・妻が健康志向が強く、栄養学にも詳しいため、その知識・ノウハウを活かせる</w:t>
            </w:r>
            <w:r>
              <w:rPr>
                <w:rFonts w:hint="eastAsia"/>
                <w:szCs w:val="21"/>
              </w:rPr>
              <w:t>。</w:t>
            </w:r>
          </w:p>
          <w:p w:rsidR="008C0239" w:rsidRDefault="008C0239" w:rsidP="00EC3033">
            <w:pPr>
              <w:spacing w:line="300" w:lineRule="exact"/>
              <w:rPr>
                <w:szCs w:val="21"/>
              </w:rPr>
            </w:pPr>
            <w:r>
              <w:rPr>
                <w:rFonts w:hint="eastAsia"/>
                <w:szCs w:val="21"/>
              </w:rPr>
              <w:t>・健康、安全志向や家族だんらん志向が高まっている。</w:t>
            </w:r>
          </w:p>
          <w:p w:rsidR="008C0239" w:rsidRPr="002C076D" w:rsidRDefault="008C0239" w:rsidP="00EC3033">
            <w:pPr>
              <w:spacing w:line="300" w:lineRule="exact"/>
              <w:ind w:left="210" w:hangingChars="100" w:hanging="210"/>
              <w:rPr>
                <w:rFonts w:asciiTheme="majorEastAsia" w:eastAsiaTheme="majorEastAsia" w:hAnsiTheme="majorEastAsia"/>
                <w:sz w:val="22"/>
              </w:rPr>
            </w:pPr>
            <w:r>
              <w:rPr>
                <w:rFonts w:hint="eastAsia"/>
                <w:szCs w:val="21"/>
              </w:rPr>
              <w:t>・子供連れで気兼ねなく過ごせ、かつ楽しく、メニューもバラエティに富んだ店がほとんどなく、不満を持っている家族が多い。</w:t>
            </w:r>
          </w:p>
        </w:tc>
      </w:tr>
    </w:tbl>
    <w:p w:rsidR="008C0239" w:rsidRPr="002C076D" w:rsidRDefault="008C0239" w:rsidP="008C0239">
      <w:pPr>
        <w:rPr>
          <w:rFonts w:asciiTheme="majorEastAsia" w:eastAsiaTheme="majorEastAsia" w:hAnsiTheme="majorEastAsia"/>
          <w:b/>
          <w:sz w:val="22"/>
        </w:rPr>
      </w:pPr>
    </w:p>
    <w:p w:rsidR="008C0239" w:rsidRPr="002C076D" w:rsidRDefault="008C0239" w:rsidP="008C0239">
      <w:pPr>
        <w:rPr>
          <w:rFonts w:asciiTheme="majorEastAsia" w:eastAsiaTheme="majorEastAsia" w:hAnsiTheme="majorEastAsia"/>
          <w:b/>
          <w:sz w:val="22"/>
        </w:rPr>
      </w:pPr>
      <w:r w:rsidRPr="002C076D">
        <w:rPr>
          <w:rFonts w:asciiTheme="majorEastAsia" w:eastAsiaTheme="majorEastAsia" w:hAnsiTheme="majorEastAsia" w:hint="eastAsia"/>
          <w:b/>
          <w:sz w:val="22"/>
        </w:rPr>
        <w:t>４．</w:t>
      </w:r>
      <w:r w:rsidRPr="002C076D">
        <w:rPr>
          <w:rFonts w:asciiTheme="majorEastAsia" w:eastAsiaTheme="majorEastAsia" w:hAnsiTheme="majorEastAsia" w:hint="eastAsia"/>
          <w:b/>
          <w:spacing w:val="30"/>
          <w:sz w:val="22"/>
        </w:rPr>
        <w:t>独自性（ウリ、他との差別化ポイント）</w:t>
      </w:r>
    </w:p>
    <w:tbl>
      <w:tblPr>
        <w:tblStyle w:val="a6"/>
        <w:tblW w:w="9889" w:type="dxa"/>
        <w:tblLook w:val="04A0" w:firstRow="1" w:lastRow="0" w:firstColumn="1" w:lastColumn="0" w:noHBand="0" w:noVBand="1"/>
      </w:tblPr>
      <w:tblGrid>
        <w:gridCol w:w="9889"/>
      </w:tblGrid>
      <w:tr w:rsidR="008C0239" w:rsidRPr="002C076D" w:rsidTr="00EC3033">
        <w:tc>
          <w:tcPr>
            <w:tcW w:w="9889" w:type="dxa"/>
          </w:tcPr>
          <w:p w:rsidR="008C0239" w:rsidRPr="00681AC2" w:rsidRDefault="008C0239" w:rsidP="00EC3033">
            <w:pPr>
              <w:spacing w:line="280" w:lineRule="exact"/>
              <w:ind w:left="210" w:hangingChars="100" w:hanging="210"/>
              <w:rPr>
                <w:szCs w:val="21"/>
              </w:rPr>
            </w:pPr>
            <w:r>
              <w:rPr>
                <w:rFonts w:hint="eastAsia"/>
                <w:szCs w:val="21"/>
              </w:rPr>
              <w:t>・</w:t>
            </w:r>
            <w:r w:rsidRPr="00681AC2">
              <w:rPr>
                <w:rFonts w:hint="eastAsia"/>
                <w:szCs w:val="21"/>
              </w:rPr>
              <w:t>競合の中華レストラン</w:t>
            </w:r>
            <w:r>
              <w:rPr>
                <w:rFonts w:hint="eastAsia"/>
                <w:szCs w:val="21"/>
              </w:rPr>
              <w:t>や、低価格チェーン店</w:t>
            </w:r>
            <w:r w:rsidRPr="00681AC2">
              <w:rPr>
                <w:rFonts w:hint="eastAsia"/>
                <w:szCs w:val="21"/>
              </w:rPr>
              <w:t>とはご当地ラーメンなどメニューのエンターテイメント性と</w:t>
            </w:r>
            <w:r>
              <w:rPr>
                <w:rFonts w:hint="eastAsia"/>
                <w:szCs w:val="21"/>
              </w:rPr>
              <w:t>バラエティ性（選択肢が豊富）</w:t>
            </w:r>
            <w:r w:rsidRPr="00681AC2">
              <w:rPr>
                <w:rFonts w:hint="eastAsia"/>
                <w:szCs w:val="21"/>
              </w:rPr>
              <w:t>、</w:t>
            </w:r>
            <w:r>
              <w:rPr>
                <w:rFonts w:hint="eastAsia"/>
                <w:szCs w:val="21"/>
              </w:rPr>
              <w:t>さらに</w:t>
            </w:r>
            <w:r w:rsidRPr="00681AC2">
              <w:rPr>
                <w:rFonts w:hint="eastAsia"/>
                <w:szCs w:val="21"/>
              </w:rPr>
              <w:t>「健康」「安全」にこだわった素材を訴求することで差別化ができる</w:t>
            </w:r>
          </w:p>
          <w:p w:rsidR="008C0239" w:rsidRPr="00146F8B" w:rsidRDefault="008C0239" w:rsidP="00EC3033">
            <w:pPr>
              <w:spacing w:line="280" w:lineRule="exact"/>
              <w:ind w:left="210" w:hangingChars="100" w:hanging="210"/>
              <w:rPr>
                <w:szCs w:val="21"/>
              </w:rPr>
            </w:pPr>
            <w:r>
              <w:rPr>
                <w:rFonts w:hint="eastAsia"/>
                <w:szCs w:val="21"/>
              </w:rPr>
              <w:t>・</w:t>
            </w:r>
            <w:r w:rsidRPr="00681AC2">
              <w:rPr>
                <w:rFonts w:hint="eastAsia"/>
                <w:szCs w:val="21"/>
              </w:rPr>
              <w:t>キッズエリアや授乳室など、子供連れを意識した設備やサービスで家族向けラーメン店として個性が打ち出せる。</w:t>
            </w:r>
          </w:p>
          <w:p w:rsidR="008C0239" w:rsidRPr="00EA52FA" w:rsidRDefault="008C0239" w:rsidP="00EC3033">
            <w:pPr>
              <w:rPr>
                <w:szCs w:val="21"/>
              </w:rPr>
            </w:pPr>
            <w:r>
              <w:rPr>
                <w:rFonts w:hint="eastAsia"/>
                <w:szCs w:val="21"/>
              </w:rPr>
              <w:t>・「食育」にも配慮した店は○○市内にはない。</w:t>
            </w:r>
          </w:p>
        </w:tc>
      </w:tr>
    </w:tbl>
    <w:p w:rsidR="008C0239" w:rsidRPr="002C076D" w:rsidRDefault="008C0239" w:rsidP="008C0239">
      <w:pPr>
        <w:rPr>
          <w:rFonts w:asciiTheme="majorEastAsia" w:eastAsiaTheme="majorEastAsia" w:hAnsiTheme="majorEastAsia"/>
          <w:sz w:val="22"/>
        </w:rPr>
      </w:pPr>
    </w:p>
    <w:p w:rsidR="008C0239" w:rsidRPr="002C076D" w:rsidRDefault="008C0239" w:rsidP="008C0239">
      <w:pPr>
        <w:jc w:val="right"/>
        <w:rPr>
          <w:rFonts w:asciiTheme="majorEastAsia" w:eastAsiaTheme="majorEastAsia" w:hAnsiTheme="majorEastAsia"/>
          <w:spacing w:val="30"/>
          <w:sz w:val="20"/>
          <w:szCs w:val="20"/>
        </w:rPr>
      </w:pPr>
      <w:r w:rsidRPr="002C076D">
        <w:rPr>
          <w:rFonts w:asciiTheme="majorEastAsia" w:eastAsiaTheme="majorEastAsia" w:hAnsiTheme="majorEastAsia" w:hint="eastAsia"/>
          <w:spacing w:val="30"/>
          <w:sz w:val="20"/>
          <w:szCs w:val="20"/>
        </w:rPr>
        <w:t>（様式</w:t>
      </w:r>
      <w:r>
        <w:rPr>
          <w:rFonts w:asciiTheme="majorEastAsia" w:eastAsiaTheme="majorEastAsia" w:hAnsiTheme="majorEastAsia" w:hint="eastAsia"/>
          <w:spacing w:val="30"/>
          <w:sz w:val="20"/>
          <w:szCs w:val="20"/>
        </w:rPr>
        <w:t>３</w:t>
      </w:r>
      <w:r w:rsidRPr="002C076D">
        <w:rPr>
          <w:rFonts w:asciiTheme="majorEastAsia" w:eastAsiaTheme="majorEastAsia" w:hAnsiTheme="majorEastAsia" w:hint="eastAsia"/>
          <w:spacing w:val="30"/>
          <w:sz w:val="20"/>
          <w:szCs w:val="20"/>
        </w:rPr>
        <w:t>）</w:t>
      </w:r>
    </w:p>
    <w:p w:rsidR="008C0239" w:rsidRPr="00DA25D7" w:rsidRDefault="008C0239" w:rsidP="008C0239">
      <w:pPr>
        <w:rPr>
          <w:rFonts w:asciiTheme="majorEastAsia" w:eastAsiaTheme="majorEastAsia" w:hAnsiTheme="majorEastAsia"/>
          <w:b/>
          <w:spacing w:val="30"/>
          <w:sz w:val="28"/>
          <w:szCs w:val="28"/>
        </w:rPr>
      </w:pPr>
      <w:r>
        <w:rPr>
          <w:rFonts w:asciiTheme="majorEastAsia" w:eastAsiaTheme="majorEastAsia" w:hAnsiTheme="majorEastAsia" w:hint="eastAsia"/>
          <w:b/>
          <w:spacing w:val="30"/>
          <w:sz w:val="28"/>
          <w:szCs w:val="28"/>
        </w:rPr>
        <w:t>（参考）</w:t>
      </w:r>
      <w:r w:rsidRPr="00DA25D7">
        <w:rPr>
          <w:rFonts w:asciiTheme="majorEastAsia" w:eastAsiaTheme="majorEastAsia" w:hAnsiTheme="majorEastAsia" w:hint="eastAsia"/>
          <w:b/>
          <w:spacing w:val="30"/>
          <w:sz w:val="28"/>
          <w:szCs w:val="28"/>
        </w:rPr>
        <w:t>事業分析シート</w:t>
      </w:r>
      <w:r>
        <w:rPr>
          <w:rFonts w:asciiTheme="majorEastAsia" w:eastAsiaTheme="majorEastAsia" w:hAnsiTheme="majorEastAsia" w:hint="eastAsia"/>
          <w:b/>
          <w:spacing w:val="30"/>
          <w:sz w:val="28"/>
          <w:szCs w:val="28"/>
        </w:rPr>
        <w:t>記載例：小売業</w:t>
      </w:r>
    </w:p>
    <w:p w:rsidR="008C0239" w:rsidRPr="00953ADA" w:rsidRDefault="008C0239" w:rsidP="008C0239">
      <w:pPr>
        <w:rPr>
          <w:rFonts w:asciiTheme="majorEastAsia" w:eastAsiaTheme="majorEastAsia" w:hAnsiTheme="majorEastAsia"/>
          <w:b/>
          <w:spacing w:val="30"/>
          <w:sz w:val="24"/>
          <w:szCs w:val="24"/>
        </w:rPr>
      </w:pPr>
    </w:p>
    <w:p w:rsidR="008C0239" w:rsidRPr="002C076D" w:rsidRDefault="008C0239" w:rsidP="008C0239">
      <w:pPr>
        <w:rPr>
          <w:rFonts w:asciiTheme="majorEastAsia" w:eastAsiaTheme="majorEastAsia" w:hAnsiTheme="majorEastAsia"/>
          <w:b/>
          <w:spacing w:val="30"/>
          <w:sz w:val="22"/>
        </w:rPr>
      </w:pPr>
      <w:r w:rsidRPr="002C076D">
        <w:rPr>
          <w:rFonts w:asciiTheme="majorEastAsia" w:eastAsiaTheme="majorEastAsia" w:hAnsiTheme="majorEastAsia" w:hint="eastAsia"/>
          <w:b/>
          <w:sz w:val="22"/>
        </w:rPr>
        <w:t>１．</w:t>
      </w:r>
      <w:r w:rsidRPr="002C076D">
        <w:rPr>
          <w:rFonts w:asciiTheme="majorEastAsia" w:eastAsiaTheme="majorEastAsia" w:hAnsiTheme="majorEastAsia" w:hint="eastAsia"/>
          <w:b/>
          <w:spacing w:val="30"/>
          <w:sz w:val="22"/>
        </w:rPr>
        <w:t>事業のテーマ　（事業コンセプトを一言で）</w:t>
      </w:r>
    </w:p>
    <w:tbl>
      <w:tblPr>
        <w:tblStyle w:val="a6"/>
        <w:tblW w:w="0" w:type="auto"/>
        <w:tblLook w:val="04A0" w:firstRow="1" w:lastRow="0" w:firstColumn="1" w:lastColumn="0" w:noHBand="0" w:noVBand="1"/>
      </w:tblPr>
      <w:tblGrid>
        <w:gridCol w:w="9747"/>
      </w:tblGrid>
      <w:tr w:rsidR="008C0239" w:rsidRPr="002C076D" w:rsidTr="00EC3033">
        <w:tc>
          <w:tcPr>
            <w:tcW w:w="9747" w:type="dxa"/>
          </w:tcPr>
          <w:p w:rsidR="008C0239" w:rsidRPr="002C076D" w:rsidRDefault="008C0239" w:rsidP="00EC3033">
            <w:pPr>
              <w:rPr>
                <w:rFonts w:asciiTheme="majorEastAsia" w:eastAsiaTheme="majorEastAsia" w:hAnsiTheme="majorEastAsia"/>
                <w:sz w:val="22"/>
              </w:rPr>
            </w:pPr>
            <w:r>
              <w:rPr>
                <w:rFonts w:hint="eastAsia"/>
              </w:rPr>
              <w:t>安心・安全な地方の厳選食材を提供するネットショップ</w:t>
            </w:r>
          </w:p>
        </w:tc>
      </w:tr>
    </w:tbl>
    <w:p w:rsidR="008C0239" w:rsidRPr="002C076D" w:rsidRDefault="008C0239" w:rsidP="008C0239">
      <w:pPr>
        <w:rPr>
          <w:rFonts w:asciiTheme="majorEastAsia" w:eastAsiaTheme="majorEastAsia" w:hAnsiTheme="majorEastAsia"/>
          <w:b/>
          <w:sz w:val="22"/>
        </w:rPr>
      </w:pPr>
    </w:p>
    <w:p w:rsidR="008C0239" w:rsidRPr="002C076D" w:rsidRDefault="008C0239" w:rsidP="008C0239">
      <w:pPr>
        <w:rPr>
          <w:rFonts w:asciiTheme="majorEastAsia" w:eastAsiaTheme="majorEastAsia" w:hAnsiTheme="majorEastAsia"/>
          <w:b/>
          <w:sz w:val="22"/>
        </w:rPr>
      </w:pPr>
      <w:r w:rsidRPr="002C076D">
        <w:rPr>
          <w:rFonts w:asciiTheme="majorEastAsia" w:eastAsiaTheme="majorEastAsia" w:hAnsiTheme="majorEastAsia" w:hint="eastAsia"/>
          <w:b/>
          <w:sz w:val="22"/>
        </w:rPr>
        <w:t>２．</w:t>
      </w:r>
      <w:r w:rsidRPr="002C076D">
        <w:rPr>
          <w:rFonts w:asciiTheme="majorEastAsia" w:eastAsiaTheme="majorEastAsia" w:hAnsiTheme="majorEastAsia" w:hint="eastAsia"/>
          <w:b/>
          <w:spacing w:val="30"/>
          <w:sz w:val="22"/>
        </w:rPr>
        <w:t>事業概要</w:t>
      </w:r>
    </w:p>
    <w:tbl>
      <w:tblPr>
        <w:tblStyle w:val="a6"/>
        <w:tblW w:w="0" w:type="auto"/>
        <w:tblLook w:val="04A0" w:firstRow="1" w:lastRow="0" w:firstColumn="1" w:lastColumn="0" w:noHBand="0" w:noVBand="1"/>
      </w:tblPr>
      <w:tblGrid>
        <w:gridCol w:w="9747"/>
      </w:tblGrid>
      <w:tr w:rsidR="008C0239" w:rsidRPr="002C076D" w:rsidTr="00EC3033">
        <w:tc>
          <w:tcPr>
            <w:tcW w:w="9747" w:type="dxa"/>
          </w:tcPr>
          <w:p w:rsidR="008C0239" w:rsidRPr="002C076D" w:rsidRDefault="008C0239" w:rsidP="00EC3033">
            <w:pPr>
              <w:rPr>
                <w:rFonts w:asciiTheme="majorEastAsia" w:eastAsiaTheme="majorEastAsia" w:hAnsiTheme="majorEastAsia"/>
                <w:b/>
                <w:spacing w:val="30"/>
                <w:sz w:val="22"/>
              </w:rPr>
            </w:pPr>
            <w:r w:rsidRPr="002C076D">
              <w:rPr>
                <w:rFonts w:asciiTheme="majorEastAsia" w:eastAsiaTheme="majorEastAsia" w:hAnsiTheme="majorEastAsia" w:hint="eastAsia"/>
                <w:b/>
                <w:spacing w:val="30"/>
                <w:sz w:val="22"/>
              </w:rPr>
              <w:t>・誰に（商圏、顧客ターゲット・ニーズ）</w:t>
            </w:r>
          </w:p>
          <w:p w:rsidR="008C0239" w:rsidRPr="00FC0568" w:rsidRDefault="008C0239" w:rsidP="00EC3033">
            <w:pPr>
              <w:spacing w:line="340" w:lineRule="exact"/>
              <w:rPr>
                <w:rFonts w:ascii="ＭＳ 明朝" w:hAnsi="ＭＳ 明朝"/>
                <w:szCs w:val="21"/>
              </w:rPr>
            </w:pPr>
            <w:r>
              <w:rPr>
                <w:rFonts w:ascii="ＭＳ 明朝" w:hAnsi="ＭＳ 明朝" w:hint="eastAsia"/>
                <w:szCs w:val="21"/>
              </w:rPr>
              <w:t>・食に対してこだわりがあり、地方の隠れた逸品を求める方（主に中高年の女性を想定）。</w:t>
            </w:r>
          </w:p>
          <w:p w:rsidR="008C0239" w:rsidRDefault="008C0239" w:rsidP="00EC3033">
            <w:pPr>
              <w:spacing w:line="340" w:lineRule="exact"/>
              <w:rPr>
                <w:rFonts w:ascii="ＭＳ 明朝" w:hAnsi="ＭＳ 明朝"/>
                <w:szCs w:val="21"/>
              </w:rPr>
            </w:pPr>
            <w:r>
              <w:rPr>
                <w:rFonts w:ascii="ＭＳ 明朝" w:hAnsi="ＭＳ 明朝" w:hint="eastAsia"/>
                <w:szCs w:val="21"/>
              </w:rPr>
              <w:t>・安心・安全を重視し、価格よりも品質や希少性にこだわる方。</w:t>
            </w:r>
          </w:p>
          <w:p w:rsidR="008C0239" w:rsidRPr="002C076D" w:rsidRDefault="008C0239" w:rsidP="00EC3033">
            <w:pPr>
              <w:spacing w:line="340" w:lineRule="exact"/>
              <w:rPr>
                <w:rFonts w:asciiTheme="majorEastAsia" w:eastAsiaTheme="majorEastAsia" w:hAnsiTheme="majorEastAsia"/>
                <w:sz w:val="22"/>
              </w:rPr>
            </w:pPr>
            <w:r>
              <w:rPr>
                <w:rFonts w:ascii="ＭＳ 明朝" w:hAnsi="ＭＳ 明朝" w:hint="eastAsia"/>
                <w:szCs w:val="21"/>
              </w:rPr>
              <w:t>・これらの方の贈答用需要。</w:t>
            </w:r>
          </w:p>
        </w:tc>
      </w:tr>
      <w:tr w:rsidR="008C0239" w:rsidRPr="002C076D" w:rsidTr="00EC3033">
        <w:tc>
          <w:tcPr>
            <w:tcW w:w="9747" w:type="dxa"/>
          </w:tcPr>
          <w:p w:rsidR="008C0239" w:rsidRPr="002C076D" w:rsidRDefault="008C0239" w:rsidP="00EC3033">
            <w:pPr>
              <w:rPr>
                <w:rFonts w:asciiTheme="majorEastAsia" w:eastAsiaTheme="majorEastAsia" w:hAnsiTheme="majorEastAsia"/>
                <w:b/>
                <w:sz w:val="22"/>
              </w:rPr>
            </w:pPr>
            <w:r w:rsidRPr="002C076D">
              <w:rPr>
                <w:rFonts w:asciiTheme="majorEastAsia" w:eastAsiaTheme="majorEastAsia" w:hAnsiTheme="majorEastAsia" w:hint="eastAsia"/>
                <w:b/>
                <w:sz w:val="22"/>
              </w:rPr>
              <w:t>・</w:t>
            </w:r>
            <w:r w:rsidRPr="002C076D">
              <w:rPr>
                <w:rFonts w:asciiTheme="majorEastAsia" w:eastAsiaTheme="majorEastAsia" w:hAnsiTheme="majorEastAsia" w:hint="eastAsia"/>
                <w:b/>
                <w:spacing w:val="30"/>
                <w:sz w:val="22"/>
              </w:rPr>
              <w:t>何を（商品と提供価値）</w:t>
            </w:r>
          </w:p>
          <w:p w:rsidR="008C0239" w:rsidRDefault="008C0239" w:rsidP="00EC3033">
            <w:pPr>
              <w:spacing w:line="340" w:lineRule="exact"/>
              <w:ind w:left="210" w:hangingChars="100" w:hanging="210"/>
              <w:rPr>
                <w:rFonts w:ascii="ＭＳ 明朝" w:hAnsi="ＭＳ 明朝"/>
                <w:szCs w:val="21"/>
              </w:rPr>
            </w:pPr>
            <w:r>
              <w:rPr>
                <w:rFonts w:ascii="ＭＳ 明朝" w:hAnsi="ＭＳ 明朝" w:hint="eastAsia"/>
                <w:szCs w:val="21"/>
              </w:rPr>
              <w:t>・地域のまだ有名にはなっていない、こだわりの食材。</w:t>
            </w:r>
          </w:p>
          <w:p w:rsidR="008C0239" w:rsidRPr="003001C2" w:rsidRDefault="008C0239" w:rsidP="00EC3033">
            <w:pPr>
              <w:spacing w:line="340" w:lineRule="exact"/>
              <w:ind w:left="210" w:hangingChars="100" w:hanging="210"/>
              <w:rPr>
                <w:rFonts w:ascii="ＭＳ 明朝" w:hAnsi="ＭＳ 明朝"/>
                <w:szCs w:val="21"/>
              </w:rPr>
            </w:pPr>
            <w:r>
              <w:rPr>
                <w:rFonts w:ascii="ＭＳ 明朝" w:hAnsi="ＭＳ 明朝" w:hint="eastAsia"/>
                <w:szCs w:val="21"/>
              </w:rPr>
              <w:t>・在庫リスクを考慮し、生鮮品は取り扱わず、当面は調味料や乾物、加工食品を販売する。</w:t>
            </w:r>
          </w:p>
          <w:p w:rsidR="008C0239" w:rsidRPr="00FC0568" w:rsidRDefault="008C0239" w:rsidP="00EC3033">
            <w:pPr>
              <w:spacing w:line="340" w:lineRule="exact"/>
              <w:ind w:left="210" w:hangingChars="100" w:hanging="210"/>
              <w:rPr>
                <w:rFonts w:ascii="ＭＳ 明朝" w:hAnsi="ＭＳ 明朝"/>
                <w:szCs w:val="21"/>
              </w:rPr>
            </w:pPr>
            <w:r>
              <w:rPr>
                <w:rFonts w:ascii="ＭＳ 明朝" w:hAnsi="ＭＳ 明朝" w:hint="eastAsia"/>
                <w:szCs w:val="21"/>
              </w:rPr>
              <w:t>・楽天等の大手ショッピングモール、大手百貨店で扱っていないものを取り扱う。</w:t>
            </w:r>
          </w:p>
          <w:p w:rsidR="008C0239" w:rsidRPr="003001C2" w:rsidRDefault="008C0239" w:rsidP="00EC3033">
            <w:pPr>
              <w:spacing w:line="340" w:lineRule="exact"/>
              <w:ind w:left="210" w:hangingChars="100" w:hanging="210"/>
              <w:rPr>
                <w:rFonts w:ascii="ＭＳ 明朝" w:hAnsi="ＭＳ 明朝"/>
                <w:szCs w:val="21"/>
              </w:rPr>
            </w:pPr>
            <w:r>
              <w:rPr>
                <w:rFonts w:ascii="ＭＳ 明朝" w:hAnsi="ＭＳ 明朝" w:hint="eastAsia"/>
                <w:szCs w:val="21"/>
              </w:rPr>
              <w:t>・当店で詰め合わせたギフト商品も用意する。</w:t>
            </w:r>
          </w:p>
        </w:tc>
      </w:tr>
      <w:tr w:rsidR="008C0239" w:rsidRPr="002C076D" w:rsidTr="00EC3033">
        <w:tc>
          <w:tcPr>
            <w:tcW w:w="9747" w:type="dxa"/>
          </w:tcPr>
          <w:p w:rsidR="008C0239" w:rsidRPr="002C076D" w:rsidRDefault="008C0239" w:rsidP="00EC3033">
            <w:pPr>
              <w:rPr>
                <w:rFonts w:asciiTheme="majorEastAsia" w:eastAsiaTheme="majorEastAsia" w:hAnsiTheme="majorEastAsia"/>
                <w:b/>
                <w:sz w:val="22"/>
              </w:rPr>
            </w:pPr>
            <w:r w:rsidRPr="002C076D">
              <w:rPr>
                <w:rFonts w:asciiTheme="majorEastAsia" w:eastAsiaTheme="majorEastAsia" w:hAnsiTheme="majorEastAsia" w:hint="eastAsia"/>
                <w:b/>
                <w:sz w:val="22"/>
              </w:rPr>
              <w:t>・</w:t>
            </w:r>
            <w:r w:rsidRPr="002C076D">
              <w:rPr>
                <w:rFonts w:asciiTheme="majorEastAsia" w:eastAsiaTheme="majorEastAsia" w:hAnsiTheme="majorEastAsia" w:hint="eastAsia"/>
                <w:b/>
                <w:spacing w:val="30"/>
                <w:sz w:val="22"/>
              </w:rPr>
              <w:t>どのようにして（提供方法・ノウハウ・技術・価格など）</w:t>
            </w:r>
          </w:p>
          <w:p w:rsidR="008C0239" w:rsidRDefault="008C0239" w:rsidP="00EC3033">
            <w:pPr>
              <w:spacing w:line="340" w:lineRule="exact"/>
              <w:rPr>
                <w:rFonts w:ascii="ＭＳ 明朝" w:hAnsi="ＭＳ 明朝"/>
                <w:szCs w:val="21"/>
              </w:rPr>
            </w:pPr>
            <w:r w:rsidRPr="00FC0568">
              <w:rPr>
                <w:rFonts w:ascii="ＭＳ 明朝" w:hAnsi="ＭＳ 明朝" w:hint="eastAsia"/>
                <w:szCs w:val="21"/>
              </w:rPr>
              <w:t>・</w:t>
            </w:r>
            <w:r>
              <w:rPr>
                <w:rFonts w:ascii="ＭＳ 明朝" w:hAnsi="ＭＳ 明朝" w:hint="eastAsia"/>
                <w:szCs w:val="21"/>
              </w:rPr>
              <w:t>ネットショップを立ち上げ、買い物かごを設置して直接購入できるようにする。</w:t>
            </w:r>
          </w:p>
          <w:p w:rsidR="008C0239" w:rsidRDefault="008C0239" w:rsidP="00EC3033">
            <w:pPr>
              <w:spacing w:line="340" w:lineRule="exact"/>
              <w:ind w:left="210" w:hangingChars="100" w:hanging="210"/>
              <w:rPr>
                <w:rFonts w:ascii="ＭＳ 明朝" w:hAnsi="ＭＳ 明朝"/>
                <w:szCs w:val="21"/>
              </w:rPr>
            </w:pPr>
            <w:r>
              <w:rPr>
                <w:rFonts w:ascii="ＭＳ 明朝" w:hAnsi="ＭＳ 明朝" w:hint="eastAsia"/>
                <w:szCs w:val="21"/>
              </w:rPr>
              <w:t>・一品ずつ、商品の特徴だけでなく、原料である素材の特徴、製造方法、特徴、おすすめレシピなど店長のコメントをサイトに掲載して、商品に対する理解を深めてもらう。</w:t>
            </w:r>
          </w:p>
          <w:p w:rsidR="008C0239" w:rsidRDefault="008C0239" w:rsidP="00EC3033">
            <w:pPr>
              <w:spacing w:line="340" w:lineRule="exact"/>
              <w:ind w:left="210" w:hangingChars="100" w:hanging="210"/>
              <w:rPr>
                <w:rFonts w:ascii="ＭＳ 明朝" w:hAnsi="ＭＳ 明朝"/>
                <w:szCs w:val="21"/>
              </w:rPr>
            </w:pPr>
            <w:r>
              <w:rPr>
                <w:rFonts w:ascii="ＭＳ 明朝" w:hAnsi="ＭＳ 明朝" w:hint="eastAsia"/>
                <w:szCs w:val="21"/>
              </w:rPr>
              <w:t>・商品発送の際には、季節ごとのレシピやおすすめ商品、食材に関する豆知識等を記載したペーパーを同梱する。</w:t>
            </w:r>
          </w:p>
          <w:p w:rsidR="008C0239" w:rsidRPr="00EA52FA" w:rsidRDefault="008C0239" w:rsidP="00EC3033">
            <w:pPr>
              <w:spacing w:line="340" w:lineRule="exact"/>
              <w:ind w:left="210" w:hangingChars="100" w:hanging="210"/>
              <w:rPr>
                <w:rFonts w:ascii="ＭＳ 明朝" w:hAnsi="ＭＳ 明朝"/>
                <w:szCs w:val="21"/>
              </w:rPr>
            </w:pPr>
            <w:r>
              <w:rPr>
                <w:rFonts w:ascii="ＭＳ 明朝" w:hAnsi="ＭＳ 明朝" w:hint="eastAsia"/>
                <w:szCs w:val="21"/>
              </w:rPr>
              <w:t>・価格は通常のメーカー品よりは高めであるが、日常食として負担感のない程度の値ごろ感が感じられるように設定する。</w:t>
            </w:r>
          </w:p>
        </w:tc>
      </w:tr>
    </w:tbl>
    <w:p w:rsidR="008C0239" w:rsidRPr="00EA52FA" w:rsidRDefault="008C0239" w:rsidP="008C0239">
      <w:pPr>
        <w:rPr>
          <w:rFonts w:asciiTheme="majorEastAsia" w:eastAsiaTheme="majorEastAsia" w:hAnsiTheme="majorEastAsia"/>
          <w:b/>
          <w:sz w:val="22"/>
        </w:rPr>
      </w:pPr>
    </w:p>
    <w:p w:rsidR="008C0239" w:rsidRPr="002C076D" w:rsidRDefault="008C0239" w:rsidP="008C0239">
      <w:pPr>
        <w:rPr>
          <w:rFonts w:asciiTheme="majorEastAsia" w:eastAsiaTheme="majorEastAsia" w:hAnsiTheme="majorEastAsia"/>
          <w:b/>
          <w:sz w:val="22"/>
        </w:rPr>
      </w:pPr>
      <w:r w:rsidRPr="002C076D">
        <w:rPr>
          <w:rFonts w:asciiTheme="majorEastAsia" w:eastAsiaTheme="majorEastAsia" w:hAnsiTheme="majorEastAsia" w:hint="eastAsia"/>
          <w:b/>
          <w:sz w:val="22"/>
        </w:rPr>
        <w:t>３．</w:t>
      </w:r>
      <w:r w:rsidRPr="002C076D">
        <w:rPr>
          <w:rFonts w:asciiTheme="majorEastAsia" w:eastAsiaTheme="majorEastAsia" w:hAnsiTheme="majorEastAsia" w:hint="eastAsia"/>
          <w:b/>
          <w:spacing w:val="30"/>
          <w:sz w:val="22"/>
        </w:rPr>
        <w:t>活かす強みと時流（機会、市場ニーズ）、想い・こだわりなど</w:t>
      </w:r>
    </w:p>
    <w:tbl>
      <w:tblPr>
        <w:tblStyle w:val="a6"/>
        <w:tblW w:w="0" w:type="auto"/>
        <w:tblLook w:val="04A0" w:firstRow="1" w:lastRow="0" w:firstColumn="1" w:lastColumn="0" w:noHBand="0" w:noVBand="1"/>
      </w:tblPr>
      <w:tblGrid>
        <w:gridCol w:w="9747"/>
      </w:tblGrid>
      <w:tr w:rsidR="008C0239" w:rsidRPr="002C076D" w:rsidTr="00EC3033">
        <w:tc>
          <w:tcPr>
            <w:tcW w:w="9747" w:type="dxa"/>
          </w:tcPr>
          <w:p w:rsidR="008C0239" w:rsidRPr="00AE6642" w:rsidRDefault="008C0239" w:rsidP="00EC3033">
            <w:pPr>
              <w:spacing w:line="300" w:lineRule="exact"/>
              <w:ind w:left="210" w:hangingChars="100" w:hanging="210"/>
              <w:rPr>
                <w:szCs w:val="21"/>
              </w:rPr>
            </w:pPr>
            <w:r w:rsidRPr="00AE6642">
              <w:rPr>
                <w:rFonts w:hint="eastAsia"/>
                <w:szCs w:val="21"/>
              </w:rPr>
              <w:t>・</w:t>
            </w:r>
            <w:r>
              <w:rPr>
                <w:rFonts w:hint="eastAsia"/>
                <w:szCs w:val="21"/>
              </w:rPr>
              <w:t>もともと食に対して関心が高く、地方の隠れた特産品をこれまで自分で調べては購入してきた</w:t>
            </w:r>
            <w:r w:rsidRPr="00AE6642">
              <w:rPr>
                <w:rFonts w:hint="eastAsia"/>
                <w:szCs w:val="21"/>
              </w:rPr>
              <w:t>。</w:t>
            </w:r>
          </w:p>
          <w:p w:rsidR="008C0239" w:rsidRPr="00AE6642" w:rsidRDefault="008C0239" w:rsidP="00EC3033">
            <w:pPr>
              <w:spacing w:line="300" w:lineRule="exact"/>
              <w:ind w:left="210" w:hangingChars="100" w:hanging="210"/>
              <w:rPr>
                <w:szCs w:val="21"/>
              </w:rPr>
            </w:pPr>
            <w:r w:rsidRPr="00AE6642">
              <w:rPr>
                <w:rFonts w:hint="eastAsia"/>
                <w:szCs w:val="21"/>
              </w:rPr>
              <w:t>・</w:t>
            </w:r>
            <w:r>
              <w:rPr>
                <w:rFonts w:hint="eastAsia"/>
                <w:szCs w:val="21"/>
              </w:rPr>
              <w:t>旅行会社に</w:t>
            </w:r>
            <w:r>
              <w:rPr>
                <w:rFonts w:hint="eastAsia"/>
                <w:szCs w:val="21"/>
              </w:rPr>
              <w:t>10</w:t>
            </w:r>
            <w:r>
              <w:rPr>
                <w:rFonts w:hint="eastAsia"/>
                <w:szCs w:val="21"/>
              </w:rPr>
              <w:t>年勤務する中で、全国各地の観光協会や旅館、土産物店に人脈ができており、新たな取扱商材の情報を入手しやすく、紹介により直接取引も可能となりやすい。</w:t>
            </w:r>
          </w:p>
          <w:p w:rsidR="008C0239" w:rsidRDefault="008C0239" w:rsidP="00EC3033">
            <w:pPr>
              <w:spacing w:line="300" w:lineRule="exact"/>
              <w:ind w:left="210" w:hangingChars="100" w:hanging="210"/>
              <w:rPr>
                <w:szCs w:val="21"/>
              </w:rPr>
            </w:pPr>
            <w:r>
              <w:rPr>
                <w:rFonts w:hint="eastAsia"/>
                <w:szCs w:val="21"/>
              </w:rPr>
              <w:t>・中高年を中心に食に対する本物志向、安心・安全志向が高まっている。</w:t>
            </w:r>
          </w:p>
          <w:p w:rsidR="008C0239" w:rsidRPr="002C076D" w:rsidRDefault="008C0239" w:rsidP="00EC3033">
            <w:pPr>
              <w:spacing w:line="300" w:lineRule="exact"/>
              <w:ind w:left="210" w:hangingChars="100" w:hanging="210"/>
              <w:rPr>
                <w:rFonts w:asciiTheme="majorEastAsia" w:eastAsiaTheme="majorEastAsia" w:hAnsiTheme="majorEastAsia"/>
                <w:sz w:val="22"/>
              </w:rPr>
            </w:pPr>
            <w:r>
              <w:rPr>
                <w:rFonts w:hint="eastAsia"/>
                <w:szCs w:val="21"/>
              </w:rPr>
              <w:t>・</w:t>
            </w:r>
            <w:r>
              <w:rPr>
                <w:rFonts w:hint="eastAsia"/>
                <w:szCs w:val="21"/>
              </w:rPr>
              <w:t>6</w:t>
            </w:r>
            <w:r>
              <w:rPr>
                <w:rFonts w:hint="eastAsia"/>
                <w:szCs w:val="21"/>
              </w:rPr>
              <w:t>次産業化の動きが高まりつつあり、優れた食材が今後ますます増えていくことが期待される。</w:t>
            </w:r>
          </w:p>
        </w:tc>
      </w:tr>
    </w:tbl>
    <w:p w:rsidR="008C0239" w:rsidRPr="002C076D" w:rsidRDefault="008C0239" w:rsidP="008C0239">
      <w:pPr>
        <w:rPr>
          <w:rFonts w:asciiTheme="majorEastAsia" w:eastAsiaTheme="majorEastAsia" w:hAnsiTheme="majorEastAsia"/>
          <w:b/>
          <w:sz w:val="22"/>
        </w:rPr>
      </w:pPr>
    </w:p>
    <w:p w:rsidR="008C0239" w:rsidRPr="002C076D" w:rsidRDefault="008C0239" w:rsidP="008C0239">
      <w:pPr>
        <w:rPr>
          <w:rFonts w:asciiTheme="majorEastAsia" w:eastAsiaTheme="majorEastAsia" w:hAnsiTheme="majorEastAsia"/>
          <w:b/>
          <w:sz w:val="22"/>
        </w:rPr>
      </w:pPr>
      <w:r w:rsidRPr="002C076D">
        <w:rPr>
          <w:rFonts w:asciiTheme="majorEastAsia" w:eastAsiaTheme="majorEastAsia" w:hAnsiTheme="majorEastAsia" w:hint="eastAsia"/>
          <w:b/>
          <w:sz w:val="22"/>
        </w:rPr>
        <w:t>４．</w:t>
      </w:r>
      <w:r w:rsidRPr="002C076D">
        <w:rPr>
          <w:rFonts w:asciiTheme="majorEastAsia" w:eastAsiaTheme="majorEastAsia" w:hAnsiTheme="majorEastAsia" w:hint="eastAsia"/>
          <w:b/>
          <w:spacing w:val="30"/>
          <w:sz w:val="22"/>
        </w:rPr>
        <w:t>独自性（ウリ、他との差別化ポイント）</w:t>
      </w:r>
    </w:p>
    <w:tbl>
      <w:tblPr>
        <w:tblStyle w:val="a6"/>
        <w:tblW w:w="9747" w:type="dxa"/>
        <w:tblLook w:val="04A0" w:firstRow="1" w:lastRow="0" w:firstColumn="1" w:lastColumn="0" w:noHBand="0" w:noVBand="1"/>
      </w:tblPr>
      <w:tblGrid>
        <w:gridCol w:w="9747"/>
      </w:tblGrid>
      <w:tr w:rsidR="008C0239" w:rsidRPr="002C076D" w:rsidTr="00EC3033">
        <w:tc>
          <w:tcPr>
            <w:tcW w:w="9747" w:type="dxa"/>
          </w:tcPr>
          <w:p w:rsidR="008C0239" w:rsidRDefault="008C0239" w:rsidP="00EC3033">
            <w:pPr>
              <w:spacing w:line="320" w:lineRule="exact"/>
              <w:ind w:left="210" w:hangingChars="100" w:hanging="210"/>
              <w:rPr>
                <w:szCs w:val="21"/>
              </w:rPr>
            </w:pPr>
            <w:r w:rsidRPr="00AE6642">
              <w:rPr>
                <w:rFonts w:hint="eastAsia"/>
                <w:szCs w:val="21"/>
              </w:rPr>
              <w:t>・</w:t>
            </w:r>
            <w:r>
              <w:rPr>
                <w:rFonts w:hint="eastAsia"/>
                <w:szCs w:val="21"/>
              </w:rPr>
              <w:t>楽天等の大手ショッピングモールや大手百貨店で扱われていない、隠れた逸品により希少性や発見の楽しさを訴求できる。</w:t>
            </w:r>
          </w:p>
          <w:p w:rsidR="008C0239" w:rsidRDefault="008C0239" w:rsidP="00EC3033">
            <w:pPr>
              <w:spacing w:line="320" w:lineRule="exact"/>
              <w:ind w:left="210" w:hangingChars="100" w:hanging="210"/>
              <w:rPr>
                <w:szCs w:val="21"/>
              </w:rPr>
            </w:pPr>
            <w:r>
              <w:rPr>
                <w:rFonts w:hint="eastAsia"/>
                <w:szCs w:val="21"/>
              </w:rPr>
              <w:t>・</w:t>
            </w:r>
            <w:r w:rsidRPr="00F83839">
              <w:rPr>
                <w:rFonts w:hint="eastAsia"/>
                <w:szCs w:val="21"/>
              </w:rPr>
              <w:t>商品の特徴だけでなく、原料である素材の特徴、製造方法、特徴、おすすめレシピなど店長のコメント</w:t>
            </w:r>
            <w:r>
              <w:rPr>
                <w:rFonts w:hint="eastAsia"/>
                <w:szCs w:val="21"/>
              </w:rPr>
              <w:t>など、すべての商品について詳細な説明と、パッケージ・内容・調理例など複数の写真を掲載することで、顧客は商品を手に取らなくても詳しく知ることができる。</w:t>
            </w:r>
          </w:p>
          <w:p w:rsidR="008C0239" w:rsidRPr="00AE6642" w:rsidRDefault="008C0239" w:rsidP="00EC3033">
            <w:pPr>
              <w:spacing w:line="320" w:lineRule="exact"/>
              <w:ind w:left="210" w:hangingChars="100" w:hanging="210"/>
              <w:rPr>
                <w:szCs w:val="21"/>
              </w:rPr>
            </w:pPr>
            <w:r>
              <w:rPr>
                <w:rFonts w:hint="eastAsia"/>
                <w:szCs w:val="21"/>
              </w:rPr>
              <w:t>・</w:t>
            </w:r>
            <w:r w:rsidRPr="008402A8">
              <w:rPr>
                <w:rFonts w:hint="eastAsia"/>
                <w:szCs w:val="21"/>
              </w:rPr>
              <w:t>商品発送の際には、季節ごとのレシピやおすすめ商品、食材に関する豆知識等を記載したペーパーを同梱する</w:t>
            </w:r>
            <w:r>
              <w:rPr>
                <w:rFonts w:hint="eastAsia"/>
                <w:szCs w:val="21"/>
              </w:rPr>
              <w:t>ことで、顧客は、商品だけでなく、食材に関する様々な知識を得ることができる。</w:t>
            </w:r>
          </w:p>
        </w:tc>
      </w:tr>
    </w:tbl>
    <w:p w:rsidR="003410CF" w:rsidRPr="008C0239" w:rsidRDefault="003410CF">
      <w:pPr>
        <w:rPr>
          <w:rFonts w:asciiTheme="majorEastAsia" w:eastAsiaTheme="majorEastAsia" w:hAnsiTheme="majorEastAsia"/>
          <w:sz w:val="22"/>
        </w:rPr>
      </w:pPr>
      <w:bookmarkStart w:id="0" w:name="_GoBack"/>
      <w:bookmarkEnd w:id="0"/>
    </w:p>
    <w:sectPr w:rsidR="003410CF" w:rsidRPr="008C0239" w:rsidSect="00DA25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A42" w:rsidRDefault="00C65A42" w:rsidP="00DA25D7">
      <w:r>
        <w:separator/>
      </w:r>
    </w:p>
  </w:endnote>
  <w:endnote w:type="continuationSeparator" w:id="0">
    <w:p w:rsidR="00C65A42" w:rsidRDefault="00C65A42" w:rsidP="00DA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A42" w:rsidRDefault="00C65A42" w:rsidP="00DA25D7">
      <w:r>
        <w:separator/>
      </w:r>
    </w:p>
  </w:footnote>
  <w:footnote w:type="continuationSeparator" w:id="0">
    <w:p w:rsidR="00C65A42" w:rsidRDefault="00C65A42" w:rsidP="00DA2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D7BD1"/>
    <w:multiLevelType w:val="hybridMultilevel"/>
    <w:tmpl w:val="D50CED28"/>
    <w:lvl w:ilvl="0" w:tplc="984640A8">
      <w:start w:val="1"/>
      <w:numFmt w:val="decimal"/>
      <w:lvlText w:val="%1."/>
      <w:lvlJc w:val="left"/>
      <w:pPr>
        <w:ind w:left="234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5141CD"/>
    <w:multiLevelType w:val="hybridMultilevel"/>
    <w:tmpl w:val="2A30E360"/>
    <w:lvl w:ilvl="0" w:tplc="F38273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4002D70"/>
    <w:multiLevelType w:val="hybridMultilevel"/>
    <w:tmpl w:val="76EE16DC"/>
    <w:lvl w:ilvl="0" w:tplc="132864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7C3"/>
    <w:rsid w:val="000C287D"/>
    <w:rsid w:val="00230A60"/>
    <w:rsid w:val="00295301"/>
    <w:rsid w:val="002A560C"/>
    <w:rsid w:val="002C076D"/>
    <w:rsid w:val="002F23DC"/>
    <w:rsid w:val="003102DE"/>
    <w:rsid w:val="003410CF"/>
    <w:rsid w:val="003B5F21"/>
    <w:rsid w:val="00437341"/>
    <w:rsid w:val="004B5778"/>
    <w:rsid w:val="004E2F9D"/>
    <w:rsid w:val="00503541"/>
    <w:rsid w:val="007C3FD0"/>
    <w:rsid w:val="007C776A"/>
    <w:rsid w:val="007F7607"/>
    <w:rsid w:val="008C0239"/>
    <w:rsid w:val="0090243E"/>
    <w:rsid w:val="0094423E"/>
    <w:rsid w:val="00983E0A"/>
    <w:rsid w:val="009A7A7C"/>
    <w:rsid w:val="00AD4C5A"/>
    <w:rsid w:val="00AE6642"/>
    <w:rsid w:val="00BE6E8F"/>
    <w:rsid w:val="00C0708B"/>
    <w:rsid w:val="00C65A42"/>
    <w:rsid w:val="00C8314E"/>
    <w:rsid w:val="00CF0D72"/>
    <w:rsid w:val="00D3521B"/>
    <w:rsid w:val="00D53109"/>
    <w:rsid w:val="00D81DF1"/>
    <w:rsid w:val="00DA25D7"/>
    <w:rsid w:val="00DB5EB4"/>
    <w:rsid w:val="00E207C3"/>
    <w:rsid w:val="00EA52FA"/>
    <w:rsid w:val="00EE4250"/>
    <w:rsid w:val="00F01443"/>
    <w:rsid w:val="00F76E20"/>
    <w:rsid w:val="00FC0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D1C5E11-6505-4CAB-92EB-E04A26C1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35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3541"/>
    <w:rPr>
      <w:rFonts w:asciiTheme="majorHAnsi" w:eastAsiaTheme="majorEastAsia" w:hAnsiTheme="majorHAnsi" w:cstheme="majorBidi"/>
      <w:sz w:val="18"/>
      <w:szCs w:val="18"/>
    </w:rPr>
  </w:style>
  <w:style w:type="paragraph" w:styleId="a5">
    <w:name w:val="List Paragraph"/>
    <w:basedOn w:val="a"/>
    <w:uiPriority w:val="34"/>
    <w:qFormat/>
    <w:rsid w:val="00503541"/>
    <w:pPr>
      <w:ind w:left="851"/>
    </w:pPr>
  </w:style>
  <w:style w:type="table" w:styleId="a6">
    <w:name w:val="Table Grid"/>
    <w:basedOn w:val="a1"/>
    <w:uiPriority w:val="59"/>
    <w:rsid w:val="00D5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A25D7"/>
    <w:pPr>
      <w:tabs>
        <w:tab w:val="center" w:pos="4252"/>
        <w:tab w:val="right" w:pos="8504"/>
      </w:tabs>
      <w:snapToGrid w:val="0"/>
    </w:pPr>
  </w:style>
  <w:style w:type="character" w:customStyle="1" w:styleId="a8">
    <w:name w:val="ヘッダー (文字)"/>
    <w:basedOn w:val="a0"/>
    <w:link w:val="a7"/>
    <w:uiPriority w:val="99"/>
    <w:rsid w:val="00DA25D7"/>
  </w:style>
  <w:style w:type="paragraph" w:styleId="a9">
    <w:name w:val="footer"/>
    <w:basedOn w:val="a"/>
    <w:link w:val="aa"/>
    <w:uiPriority w:val="99"/>
    <w:unhideWhenUsed/>
    <w:rsid w:val="00DA25D7"/>
    <w:pPr>
      <w:tabs>
        <w:tab w:val="center" w:pos="4252"/>
        <w:tab w:val="right" w:pos="8504"/>
      </w:tabs>
      <w:snapToGrid w:val="0"/>
    </w:pPr>
  </w:style>
  <w:style w:type="character" w:customStyle="1" w:styleId="aa">
    <w:name w:val="フッター (文字)"/>
    <w:basedOn w:val="a0"/>
    <w:link w:val="a9"/>
    <w:uiPriority w:val="99"/>
    <w:rsid w:val="00DA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472</Words>
  <Characters>2697</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浜野 駿</cp:lastModifiedBy>
  <cp:revision>2</cp:revision>
  <cp:lastPrinted>2016-12-08T06:44:00Z</cp:lastPrinted>
  <dcterms:created xsi:type="dcterms:W3CDTF">2017-01-24T08:35:00Z</dcterms:created>
  <dcterms:modified xsi:type="dcterms:W3CDTF">2017-01-24T08:35:00Z</dcterms:modified>
</cp:coreProperties>
</file>