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0FB8CF9B" w:rsidR="004B3D20"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3FD38CB2"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F06DA7">
        <w:rPr>
          <w:rFonts w:ascii="ＭＳ Ｐ明朝" w:eastAsia="ＭＳ Ｐ明朝" w:hAnsi="ＭＳ Ｐ明朝" w:hint="eastAsia"/>
          <w:color w:val="000000" w:themeColor="text1"/>
          <w:sz w:val="24"/>
          <w:szCs w:val="24"/>
        </w:rPr>
        <w:t>令和8年度 情報システムPMOにおけるICTガバナンス強化およびPJMO支援業務</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2F68718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56357D">
              <w:rPr>
                <w:rFonts w:ascii="ＭＳ Ｐ明朝" w:eastAsia="ＭＳ Ｐ明朝" w:hAnsi="ＭＳ Ｐ明朝" w:hint="eastAsia"/>
                <w:color w:val="000000" w:themeColor="text1"/>
                <w:spacing w:val="0"/>
                <w:kern w:val="2"/>
                <w:sz w:val="24"/>
                <w:szCs w:val="24"/>
              </w:rPr>
              <w:t>４</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4F1F34C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56357D">
              <w:rPr>
                <w:rFonts w:ascii="ＭＳ Ｐ明朝" w:eastAsia="ＭＳ Ｐ明朝" w:hAnsi="ＭＳ Ｐ明朝" w:hint="eastAsia"/>
                <w:color w:val="000000" w:themeColor="text1"/>
                <w:spacing w:val="0"/>
                <w:kern w:val="2"/>
                <w:sz w:val="24"/>
                <w:szCs w:val="24"/>
              </w:rPr>
              <w:t>５</w:t>
            </w:r>
            <w:r w:rsidRPr="00E1444D">
              <w:rPr>
                <w:rFonts w:ascii="ＭＳ Ｐ明朝" w:eastAsia="ＭＳ Ｐ明朝" w:hAnsi="ＭＳ Ｐ明朝" w:hint="eastAsia"/>
                <w:color w:val="000000" w:themeColor="text1"/>
                <w:spacing w:val="0"/>
                <w:kern w:val="2"/>
                <w:sz w:val="24"/>
                <w:szCs w:val="24"/>
              </w:rPr>
              <w:t>－２</w:t>
            </w:r>
            <w:r w:rsidR="0056357D">
              <w:rPr>
                <w:rFonts w:ascii="ＭＳ Ｐ明朝" w:eastAsia="ＭＳ Ｐ明朝" w:hAnsi="ＭＳ Ｐ明朝" w:hint="eastAsia"/>
                <w:color w:val="000000" w:themeColor="text1"/>
                <w:spacing w:val="0"/>
                <w:kern w:val="2"/>
                <w:sz w:val="24"/>
                <w:szCs w:val="24"/>
              </w:rPr>
              <w:t>６</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3E75F1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56357D">
              <w:rPr>
                <w:rFonts w:ascii="ＭＳ Ｐ明朝" w:eastAsia="ＭＳ Ｐ明朝" w:hAnsi="ＭＳ Ｐ明朝" w:hint="eastAsia"/>
                <w:color w:val="000000" w:themeColor="text1"/>
                <w:spacing w:val="0"/>
                <w:kern w:val="2"/>
                <w:sz w:val="24"/>
                <w:szCs w:val="24"/>
              </w:rPr>
              <w:t>７</w:t>
            </w:r>
            <w:r w:rsidRPr="00E1444D">
              <w:rPr>
                <w:rFonts w:ascii="ＭＳ Ｐ明朝" w:eastAsia="ＭＳ Ｐ明朝" w:hAnsi="ＭＳ Ｐ明朝" w:hint="eastAsia"/>
                <w:color w:val="000000" w:themeColor="text1"/>
                <w:spacing w:val="0"/>
                <w:kern w:val="2"/>
                <w:sz w:val="24"/>
                <w:szCs w:val="24"/>
              </w:rPr>
              <w:t>－２</w:t>
            </w:r>
            <w:r w:rsidR="0056357D">
              <w:rPr>
                <w:rFonts w:ascii="ＭＳ Ｐ明朝" w:eastAsia="ＭＳ Ｐ明朝" w:hAnsi="ＭＳ Ｐ明朝" w:hint="eastAsia"/>
                <w:color w:val="000000" w:themeColor="text1"/>
                <w:spacing w:val="0"/>
                <w:kern w:val="2"/>
                <w:sz w:val="24"/>
                <w:szCs w:val="24"/>
              </w:rPr>
              <w:t>９</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1064B9D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56357D">
              <w:rPr>
                <w:rFonts w:ascii="ＭＳ Ｐ明朝" w:eastAsia="ＭＳ Ｐ明朝" w:hAnsi="ＭＳ Ｐ明朝" w:hint="eastAsia"/>
                <w:color w:val="000000" w:themeColor="text1"/>
                <w:spacing w:val="0"/>
                <w:kern w:val="2"/>
                <w:sz w:val="24"/>
                <w:szCs w:val="24"/>
              </w:rPr>
              <w:t>３０</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15B521F6" w:rsidR="00974BBE" w:rsidRPr="00E1444D" w:rsidRDefault="00953094" w:rsidP="005D115D">
      <w:pPr>
        <w:spacing w:line="-362" w:lineRule="auto"/>
        <w:ind w:right="860"/>
        <w:jc w:val="center"/>
        <w:rPr>
          <w:rFonts w:ascii="ＭＳ Ｐ明朝" w:eastAsia="ＭＳ Ｐ明朝" w:hAnsi="ＭＳ Ｐ明朝"/>
          <w:color w:val="000000" w:themeColor="text1"/>
        </w:rPr>
      </w:pPr>
      <w:r w:rsidRPr="00F06DA7">
        <w:rPr>
          <w:rFonts w:ascii="ＭＳ Ｐ明朝" w:eastAsia="ＭＳ Ｐ明朝" w:hAnsi="ＭＳ Ｐ明朝" w:hint="eastAsia"/>
          <w:color w:val="000000" w:themeColor="text1"/>
          <w:spacing w:val="26"/>
          <w:szCs w:val="21"/>
          <w:fitText w:val="9270" w:id="-992714752"/>
        </w:rPr>
        <w:t>「</w:t>
      </w:r>
      <w:r w:rsidR="00F06DA7" w:rsidRPr="00F06DA7">
        <w:rPr>
          <w:rFonts w:ascii="ＭＳ Ｐ明朝" w:eastAsia="ＭＳ Ｐ明朝" w:hAnsi="ＭＳ Ｐ明朝" w:hint="eastAsia"/>
          <w:color w:val="000000" w:themeColor="text1"/>
          <w:spacing w:val="26"/>
          <w:szCs w:val="21"/>
          <w:fitText w:val="9270" w:id="-992714752"/>
        </w:rPr>
        <w:t>令和8年度 情報システムPMOにおけるICTガバナンス強化およびPJMO支援業務</w:t>
      </w:r>
      <w:r w:rsidRPr="00F06DA7">
        <w:rPr>
          <w:rFonts w:ascii="ＭＳ Ｐ明朝" w:eastAsia="ＭＳ Ｐ明朝" w:hAnsi="ＭＳ Ｐ明朝" w:hint="eastAsia"/>
          <w:color w:val="000000" w:themeColor="text1"/>
          <w:spacing w:val="10"/>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6E56B7">
        <w:rPr>
          <w:rFonts w:ascii="ＭＳ Ｐ明朝" w:eastAsia="ＭＳ Ｐ明朝" w:hAnsi="ＭＳ Ｐ明朝" w:hint="eastAsia"/>
          <w:b/>
          <w:color w:val="000000" w:themeColor="text1"/>
          <w:spacing w:val="184"/>
          <w:sz w:val="36"/>
          <w:szCs w:val="36"/>
          <w:fitText w:val="5460" w:id="409820161"/>
        </w:rPr>
        <w:t>仕様書交付申請</w:t>
      </w:r>
      <w:r w:rsidRPr="006E56B7">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20B9A1AF"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3C1C7DE4"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716C0275" w:rsidR="00010C57" w:rsidRPr="00E1444D" w:rsidRDefault="00010C57" w:rsidP="003C2178">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F06DA7">
              <w:rPr>
                <w:rFonts w:ascii="ＭＳ Ｐ明朝" w:eastAsia="ＭＳ Ｐ明朝" w:hAnsi="ＭＳ Ｐ明朝" w:hint="eastAsia"/>
                <w:color w:val="000000" w:themeColor="text1"/>
                <w:sz w:val="24"/>
                <w:szCs w:val="24"/>
              </w:rPr>
              <w:t>令和8年度 情報システムPMOにおけるICTガバナンス強化およびPJMO支援業務</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8523979"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E92F9B">
                              <w:rPr>
                                <w:rFonts w:ascii="ＭＳ Ｐ明朝" w:eastAsia="ＭＳ Ｐ明朝" w:hAnsi="ＭＳ Ｐ明朝" w:hint="eastAsia"/>
                                <w:color w:val="000000" w:themeColor="text1"/>
                                <w:sz w:val="20"/>
                              </w:rPr>
                              <w:t>吉田</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08523979"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E92F9B">
                        <w:rPr>
                          <w:rFonts w:ascii="ＭＳ Ｐ明朝" w:eastAsia="ＭＳ Ｐ明朝" w:hAnsi="ＭＳ Ｐ明朝" w:hint="eastAsia"/>
                          <w:color w:val="000000" w:themeColor="text1"/>
                          <w:sz w:val="20"/>
                        </w:rPr>
                        <w:t>吉田</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7AAF6F84"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362027FE"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7BB8F228"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5E4AA2BE"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7ECBAFAA"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052418A"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2D83339B" w:rsidR="00977C0E" w:rsidRPr="00E1444D"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1EA94844"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F46195D"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74E1943A"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F47FBA0"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財務部長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65C52E6B"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 xml:space="preserve">入札件名：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0E60489B"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512C3BA7" w:rsidR="0044030A" w:rsidRPr="00F27FB5" w:rsidRDefault="006E56B7" w:rsidP="000A5497">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独立行政法人中小企業基盤整備機構契約事務取扱要領第２条及び第３条の規定に該当しない者であること。</w:t>
            </w:r>
          </w:p>
        </w:tc>
        <w:tc>
          <w:tcPr>
            <w:tcW w:w="1201" w:type="dxa"/>
            <w:vAlign w:val="center"/>
          </w:tcPr>
          <w:p w14:paraId="32DC459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2BB91FF6" w:rsidR="0044030A" w:rsidRPr="00F27FB5" w:rsidRDefault="006E56B7" w:rsidP="000A5497">
            <w:pPr>
              <w:spacing w:line="280" w:lineRule="exact"/>
              <w:rPr>
                <w:rFonts w:ascii="ＭＳ Ｐ明朝" w:eastAsia="ＭＳ Ｐ明朝" w:hAnsi="ＭＳ Ｐ明朝"/>
                <w:color w:val="000000" w:themeColor="text1"/>
                <w:kern w:val="2"/>
                <w:szCs w:val="21"/>
              </w:rPr>
            </w:pPr>
            <w:r w:rsidRPr="006E56B7">
              <w:rPr>
                <w:rFonts w:ascii="ＭＳ Ｐ明朝" w:eastAsia="ＭＳ Ｐ明朝" w:hAnsi="ＭＳ Ｐ明朝" w:hint="eastAsia"/>
                <w:color w:val="000000" w:themeColor="text1"/>
                <w:kern w:val="2"/>
                <w:szCs w:val="21"/>
              </w:rPr>
              <w:t>独立行政法人中小企業基盤整備機構反社会的勢力対応規程（規程２２第３７号）第２条に規定する反社会的勢力に該当する者でないこと。</w:t>
            </w:r>
          </w:p>
        </w:tc>
        <w:tc>
          <w:tcPr>
            <w:tcW w:w="1201" w:type="dxa"/>
            <w:vAlign w:val="center"/>
          </w:tcPr>
          <w:p w14:paraId="728680E6"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3FEDE462" w14:textId="532374F7" w:rsidR="006E56B7" w:rsidRDefault="00F06DA7" w:rsidP="009A0A7F">
            <w:pPr>
              <w:spacing w:line="280" w:lineRule="exact"/>
              <w:rPr>
                <w:rFonts w:ascii="ＭＳ Ｐ明朝" w:eastAsia="ＭＳ Ｐ明朝" w:hAnsi="ＭＳ Ｐ明朝"/>
                <w:color w:val="000000" w:themeColor="text1"/>
                <w:kern w:val="2"/>
                <w:szCs w:val="21"/>
              </w:rPr>
            </w:pPr>
            <w:r w:rsidRPr="00F06DA7">
              <w:rPr>
                <w:rFonts w:ascii="ＭＳ Ｐ明朝" w:eastAsia="ＭＳ Ｐ明朝" w:hAnsi="ＭＳ Ｐ明朝" w:hint="eastAsia"/>
                <w:color w:val="000000" w:themeColor="text1"/>
                <w:kern w:val="2"/>
                <w:szCs w:val="21"/>
              </w:rPr>
              <w:t>令和7・8・9年度の全省庁統一資格を有する者であり、「物品の製造 電子計算機類」、「物品の販売 電子計算機類」、「役務の提供等 調査・研究」、「役務の提供等 情報処理」、「役務の提供等 ソフトウェア開発」、「役務の提供等 その他」の「Ａ」、「Ｂ」又は「Ｃ」の等級に格付けされている者であること。</w:t>
            </w:r>
          </w:p>
          <w:p w14:paraId="695A7423" w14:textId="194324F7" w:rsidR="0044030A" w:rsidRPr="00F27FB5" w:rsidRDefault="0044030A"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006A32D3"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66D8EA57" w14:textId="77777777" w:rsidTr="006A41F6">
        <w:trPr>
          <w:trHeight w:val="906"/>
        </w:trPr>
        <w:tc>
          <w:tcPr>
            <w:tcW w:w="837" w:type="dxa"/>
            <w:vAlign w:val="center"/>
          </w:tcPr>
          <w:p w14:paraId="5FFC885E" w14:textId="6D4C7EC5" w:rsidR="000A5497" w:rsidRPr="00F27FB5" w:rsidRDefault="000A5497"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４</w:t>
            </w:r>
          </w:p>
        </w:tc>
        <w:tc>
          <w:tcPr>
            <w:tcW w:w="8117" w:type="dxa"/>
            <w:vAlign w:val="center"/>
          </w:tcPr>
          <w:p w14:paraId="561DBF81" w14:textId="650C2A50" w:rsidR="006E56B7" w:rsidRDefault="00F06DA7" w:rsidP="00BD2958">
            <w:pPr>
              <w:spacing w:line="280" w:lineRule="exact"/>
              <w:rPr>
                <w:rFonts w:ascii="ＭＳ Ｐ明朝" w:eastAsia="ＭＳ Ｐ明朝" w:hAnsi="ＭＳ Ｐ明朝"/>
                <w:color w:val="000000" w:themeColor="text1"/>
                <w:spacing w:val="0"/>
                <w:kern w:val="2"/>
                <w:szCs w:val="21"/>
              </w:rPr>
            </w:pPr>
            <w:r w:rsidRPr="00F06DA7">
              <w:rPr>
                <w:rFonts w:ascii="ＭＳ Ｐ明朝" w:eastAsia="ＭＳ Ｐ明朝" w:hAnsi="ＭＳ Ｐ明朝" w:hint="eastAsia"/>
                <w:color w:val="000000" w:themeColor="text1"/>
                <w:spacing w:val="0"/>
                <w:kern w:val="2"/>
                <w:szCs w:val="21"/>
              </w:rPr>
              <w:t>ISO/IEC27001 認証、ISMS認証、JISQ27001認証又はそれに類する同水準の認証を取得していること。</w:t>
            </w:r>
          </w:p>
          <w:p w14:paraId="760872E2" w14:textId="7AD244B3" w:rsidR="000A5497" w:rsidRPr="00F27FB5" w:rsidRDefault="00F06DA7" w:rsidP="00BD2958">
            <w:pPr>
              <w:spacing w:line="280" w:lineRule="exact"/>
              <w:rPr>
                <w:rFonts w:ascii="ＭＳ Ｐ明朝" w:eastAsia="ＭＳ Ｐ明朝" w:hAnsi="ＭＳ Ｐ明朝"/>
                <w:color w:val="000000" w:themeColor="text1"/>
              </w:rPr>
            </w:pPr>
            <w:r w:rsidRPr="00787DFC">
              <w:rPr>
                <w:rFonts w:ascii="ＭＳ Ｐ明朝" w:eastAsia="ＭＳ Ｐ明朝" w:hAnsi="ＭＳ Ｐ明朝" w:hint="eastAsia"/>
                <w:b/>
                <w:kern w:val="2"/>
                <w:szCs w:val="21"/>
                <w:highlight w:val="lightGray"/>
              </w:rPr>
              <w:t>（認証取得を証する書類を添付</w:t>
            </w:r>
            <w:r w:rsidRPr="00787DFC">
              <w:rPr>
                <w:rFonts w:ascii="ＭＳ Ｐ明朝" w:eastAsia="ＭＳ Ｐ明朝" w:hAnsi="ＭＳ Ｐ明朝" w:hint="eastAsia"/>
                <w:b/>
                <w:bCs/>
                <w:szCs w:val="21"/>
                <w:highlight w:val="lightGray"/>
              </w:rPr>
              <w:t>すること。）</w:t>
            </w:r>
          </w:p>
        </w:tc>
        <w:tc>
          <w:tcPr>
            <w:tcW w:w="1201" w:type="dxa"/>
            <w:vAlign w:val="center"/>
          </w:tcPr>
          <w:p w14:paraId="3D2C4828" w14:textId="77777777" w:rsidR="000A5497" w:rsidRPr="00F27FB5" w:rsidRDefault="000A5497"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ADB17C6" w14:textId="77777777" w:rsidTr="006A41F6">
        <w:trPr>
          <w:trHeight w:val="913"/>
        </w:trPr>
        <w:tc>
          <w:tcPr>
            <w:tcW w:w="837" w:type="dxa"/>
            <w:vAlign w:val="center"/>
          </w:tcPr>
          <w:p w14:paraId="09246E58" w14:textId="7622920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５</w:t>
            </w:r>
          </w:p>
        </w:tc>
        <w:tc>
          <w:tcPr>
            <w:tcW w:w="8117" w:type="dxa"/>
            <w:vAlign w:val="center"/>
          </w:tcPr>
          <w:p w14:paraId="73718508" w14:textId="77777777" w:rsidR="00F06DA7" w:rsidRDefault="00F06DA7" w:rsidP="009A0A7F">
            <w:pPr>
              <w:spacing w:line="280" w:lineRule="exact"/>
              <w:rPr>
                <w:rFonts w:ascii="ＭＳ Ｐ明朝" w:eastAsia="ＭＳ Ｐ明朝" w:hAnsi="ＭＳ Ｐ明朝"/>
              </w:rPr>
            </w:pPr>
            <w:r w:rsidRPr="00F06DA7">
              <w:rPr>
                <w:rFonts w:ascii="ＭＳ Ｐ明朝" w:eastAsia="ＭＳ Ｐ明朝" w:hAnsi="ＭＳ Ｐ明朝" w:hint="eastAsia"/>
              </w:rPr>
              <w:t>情報システム開発又は保守プロジェクトの責任者として、プロジェクト計画の作成、要員等プロジェクト遂行に必要な資源の調達、プロジェクト体制の確立及び予算・納期・品質等の管理を行い、プロジェクトを円滑に運営した実績を有する担当者を配置することができること。</w:t>
            </w:r>
          </w:p>
          <w:p w14:paraId="55A9DBEB" w14:textId="24D97515" w:rsidR="000A5497" w:rsidRPr="00787DFC" w:rsidRDefault="00F06DA7" w:rsidP="009A0A7F">
            <w:pPr>
              <w:spacing w:line="280" w:lineRule="exact"/>
              <w:rPr>
                <w:rFonts w:ascii="ＭＳ Ｐ明朝" w:eastAsia="ＭＳ Ｐ明朝" w:hAnsi="ＭＳ Ｐ明朝"/>
                <w:kern w:val="2"/>
                <w:szCs w:val="21"/>
              </w:rPr>
            </w:pPr>
            <w:r w:rsidRPr="00F27FB5">
              <w:rPr>
                <w:rFonts w:ascii="ＭＳ Ｐ明朝" w:eastAsia="ＭＳ Ｐ明朝" w:hAnsi="ＭＳ Ｐ明朝" w:hint="eastAsia"/>
                <w:b/>
                <w:color w:val="000000" w:themeColor="text1"/>
                <w:kern w:val="2"/>
                <w:szCs w:val="21"/>
                <w:highlight w:val="lightGray"/>
              </w:rPr>
              <w:t>（</w:t>
            </w:r>
            <w:r>
              <w:rPr>
                <w:rFonts w:ascii="ＭＳ Ｐ明朝" w:eastAsia="ＭＳ Ｐ明朝" w:hAnsi="ＭＳ Ｐ明朝" w:hint="eastAsia"/>
                <w:b/>
                <w:color w:val="000000" w:themeColor="text1"/>
                <w:kern w:val="2"/>
                <w:szCs w:val="21"/>
                <w:highlight w:val="lightGray"/>
              </w:rPr>
              <w:t>担当者の実績を確認できる資料</w:t>
            </w:r>
            <w:r w:rsidRPr="00F27FB5">
              <w:rPr>
                <w:rFonts w:ascii="ＭＳ Ｐ明朝" w:eastAsia="ＭＳ Ｐ明朝" w:hAnsi="ＭＳ Ｐ明朝" w:hint="eastAsia"/>
                <w:b/>
                <w:color w:val="000000" w:themeColor="text1"/>
                <w:kern w:val="2"/>
                <w:szCs w:val="21"/>
                <w:highlight w:val="lightGray"/>
              </w:rPr>
              <w:t>を添付</w:t>
            </w:r>
            <w:r w:rsidRPr="00F27FB5">
              <w:rPr>
                <w:rFonts w:ascii="ＭＳ Ｐ明朝" w:eastAsia="ＭＳ Ｐ明朝" w:hAnsi="ＭＳ Ｐ明朝" w:hint="eastAsia"/>
                <w:b/>
                <w:bCs/>
                <w:color w:val="000000" w:themeColor="text1"/>
                <w:szCs w:val="21"/>
                <w:highlight w:val="lightGray"/>
              </w:rPr>
              <w:t>すること。</w:t>
            </w:r>
            <w:r>
              <w:rPr>
                <w:rFonts w:ascii="ＭＳ Ｐ明朝" w:eastAsia="ＭＳ Ｐ明朝" w:hAnsi="ＭＳ Ｐ明朝" w:hint="eastAsia"/>
                <w:b/>
                <w:bCs/>
                <w:color w:val="000000" w:themeColor="text1"/>
                <w:szCs w:val="21"/>
                <w:highlight w:val="lightGray"/>
              </w:rPr>
              <w:t>（様式任意）</w:t>
            </w:r>
            <w:r w:rsidRPr="00F27FB5">
              <w:rPr>
                <w:rFonts w:ascii="ＭＳ Ｐ明朝" w:eastAsia="ＭＳ Ｐ明朝" w:hAnsi="ＭＳ Ｐ明朝" w:hint="eastAsia"/>
                <w:b/>
                <w:bCs/>
                <w:color w:val="000000" w:themeColor="text1"/>
                <w:szCs w:val="21"/>
                <w:highlight w:val="lightGray"/>
              </w:rPr>
              <w:t>）</w:t>
            </w:r>
          </w:p>
        </w:tc>
        <w:tc>
          <w:tcPr>
            <w:tcW w:w="1201" w:type="dxa"/>
            <w:vAlign w:val="center"/>
          </w:tcPr>
          <w:p w14:paraId="706697D1" w14:textId="7777777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p>
        </w:tc>
      </w:tr>
      <w:tr w:rsidR="006E56B7" w:rsidRPr="00F27FB5" w14:paraId="53E77014" w14:textId="77777777" w:rsidTr="006A41F6">
        <w:trPr>
          <w:trHeight w:val="913"/>
        </w:trPr>
        <w:tc>
          <w:tcPr>
            <w:tcW w:w="837" w:type="dxa"/>
            <w:vAlign w:val="center"/>
          </w:tcPr>
          <w:p w14:paraId="6AD7D94B" w14:textId="03FB5E5D" w:rsidR="006E56B7"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６</w:t>
            </w:r>
          </w:p>
        </w:tc>
        <w:tc>
          <w:tcPr>
            <w:tcW w:w="8117" w:type="dxa"/>
            <w:vAlign w:val="center"/>
          </w:tcPr>
          <w:p w14:paraId="36BB492A" w14:textId="77777777" w:rsidR="00F06DA7" w:rsidRDefault="00F06DA7" w:rsidP="009A0A7F">
            <w:pPr>
              <w:spacing w:line="280" w:lineRule="exact"/>
              <w:rPr>
                <w:rFonts w:ascii="ＭＳ Ｐ明朝" w:eastAsia="ＭＳ Ｐ明朝" w:hAnsi="ＭＳ Ｐ明朝"/>
                <w:color w:val="000000" w:themeColor="text1"/>
                <w:kern w:val="2"/>
                <w:szCs w:val="21"/>
              </w:rPr>
            </w:pPr>
            <w:r w:rsidRPr="00F06DA7">
              <w:rPr>
                <w:rFonts w:ascii="ＭＳ Ｐ明朝" w:eastAsia="ＭＳ Ｐ明朝" w:hAnsi="ＭＳ Ｐ明朝" w:hint="eastAsia"/>
                <w:color w:val="000000" w:themeColor="text1"/>
                <w:kern w:val="2"/>
                <w:szCs w:val="21"/>
              </w:rPr>
              <w:t>当該業務に必要な経営基盤を有し、かつ、資金等について十分な管理能力を有していること。</w:t>
            </w:r>
          </w:p>
          <w:p w14:paraId="75B7F599" w14:textId="0E7D92FF" w:rsidR="006E56B7" w:rsidRPr="006A41F6" w:rsidRDefault="00F06DA7"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bCs/>
                <w:color w:val="000000" w:themeColor="text1"/>
                <w:shd w:val="pct15" w:color="auto" w:fill="FFFFFF"/>
              </w:rPr>
              <w:t>（</w:t>
            </w:r>
            <w:r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2D55E964" w14:textId="77777777" w:rsidR="006E56B7" w:rsidRPr="00F27FB5" w:rsidRDefault="006E56B7"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15BD3CD" w14:textId="77777777" w:rsidTr="006A41F6">
        <w:trPr>
          <w:trHeight w:val="918"/>
        </w:trPr>
        <w:tc>
          <w:tcPr>
            <w:tcW w:w="837" w:type="dxa"/>
            <w:vAlign w:val="center"/>
          </w:tcPr>
          <w:p w14:paraId="5DE4EE23" w14:textId="2E9623FA" w:rsidR="00B61395"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７</w:t>
            </w:r>
          </w:p>
        </w:tc>
        <w:tc>
          <w:tcPr>
            <w:tcW w:w="8117" w:type="dxa"/>
            <w:vAlign w:val="center"/>
          </w:tcPr>
          <w:p w14:paraId="3290A0C3" w14:textId="54D9FED6" w:rsidR="00B61395" w:rsidRPr="00F06DA7" w:rsidRDefault="00F06DA7" w:rsidP="006E56B7">
            <w:pPr>
              <w:spacing w:line="280" w:lineRule="exact"/>
              <w:rPr>
                <w:rFonts w:ascii="ＭＳ Ｐ明朝" w:eastAsia="ＭＳ Ｐ明朝" w:hAnsi="ＭＳ Ｐ明朝"/>
                <w:color w:val="000000" w:themeColor="text1"/>
                <w:kern w:val="2"/>
                <w:szCs w:val="21"/>
              </w:rPr>
            </w:pPr>
            <w:r w:rsidRPr="00F06DA7">
              <w:rPr>
                <w:rFonts w:ascii="ＭＳ Ｐ明朝" w:eastAsia="ＭＳ Ｐ明朝" w:hAnsi="ＭＳ Ｐ明朝" w:hint="eastAsia"/>
                <w:color w:val="000000" w:themeColor="text1"/>
                <w:kern w:val="2"/>
                <w:szCs w:val="21"/>
              </w:rPr>
              <w:t>当機構または経済産業本省発注契約に係る補助金交付等停止措置処分を受けている者でないこと。</w:t>
            </w:r>
          </w:p>
        </w:tc>
        <w:tc>
          <w:tcPr>
            <w:tcW w:w="1201" w:type="dxa"/>
            <w:vAlign w:val="center"/>
          </w:tcPr>
          <w:p w14:paraId="71742FD4" w14:textId="77777777" w:rsidR="00B61395" w:rsidRPr="00F27FB5" w:rsidRDefault="00B61395"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F9D4499" w14:textId="77777777" w:rsidTr="006A41F6">
        <w:trPr>
          <w:trHeight w:val="918"/>
        </w:trPr>
        <w:tc>
          <w:tcPr>
            <w:tcW w:w="837" w:type="dxa"/>
            <w:vAlign w:val="center"/>
          </w:tcPr>
          <w:p w14:paraId="1CEDBB89" w14:textId="4ADB625A" w:rsidR="006A41F6" w:rsidRPr="00F27FB5" w:rsidRDefault="006E56B7" w:rsidP="006A41F6">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lastRenderedPageBreak/>
              <w:t>８</w:t>
            </w:r>
          </w:p>
        </w:tc>
        <w:tc>
          <w:tcPr>
            <w:tcW w:w="8117" w:type="dxa"/>
            <w:vAlign w:val="center"/>
          </w:tcPr>
          <w:p w14:paraId="674039D4" w14:textId="6EA73B4B" w:rsidR="006A41F6" w:rsidRPr="00F27FB5" w:rsidRDefault="00F06DA7" w:rsidP="006A41F6">
            <w:pPr>
              <w:adjustRightInd/>
              <w:spacing w:line="240" w:lineRule="auto"/>
              <w:ind w:left="4" w:hangingChars="2" w:hanging="4"/>
              <w:textAlignment w:val="auto"/>
              <w:rPr>
                <w:rFonts w:ascii="ＭＳ Ｐ明朝" w:eastAsia="ＭＳ Ｐ明朝" w:hAnsi="ＭＳ Ｐ明朝"/>
                <w:color w:val="000000" w:themeColor="text1"/>
                <w:spacing w:val="0"/>
                <w:kern w:val="2"/>
                <w:szCs w:val="21"/>
              </w:rPr>
            </w:pPr>
            <w:r w:rsidRPr="00F06DA7">
              <w:rPr>
                <w:rFonts w:ascii="ＭＳ Ｐ明朝" w:eastAsia="ＭＳ Ｐ明朝" w:hAnsi="ＭＳ Ｐ明朝" w:hint="eastAsia"/>
                <w:color w:val="000000" w:themeColor="text1"/>
                <w:spacing w:val="0"/>
                <w:kern w:val="2"/>
                <w:szCs w:val="21"/>
              </w:rPr>
              <w:t>現在、機構の専門家として業務委託契約を締結している者または専門家が役員等に所属する法人に該当する者ではないこと。</w:t>
            </w:r>
          </w:p>
        </w:tc>
        <w:tc>
          <w:tcPr>
            <w:tcW w:w="1201" w:type="dxa"/>
            <w:vAlign w:val="center"/>
          </w:tcPr>
          <w:p w14:paraId="25F769A9"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6500A7E5" w14:textId="77777777" w:rsidTr="007872B3">
        <w:trPr>
          <w:trHeight w:val="699"/>
        </w:trPr>
        <w:tc>
          <w:tcPr>
            <w:tcW w:w="837" w:type="dxa"/>
            <w:vAlign w:val="center"/>
          </w:tcPr>
          <w:p w14:paraId="0B045879" w14:textId="5D25CEA7" w:rsidR="006A41F6" w:rsidRPr="00F27FB5" w:rsidRDefault="006E56B7" w:rsidP="000A5497">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９</w:t>
            </w:r>
          </w:p>
        </w:tc>
        <w:tc>
          <w:tcPr>
            <w:tcW w:w="8117" w:type="dxa"/>
            <w:vAlign w:val="center"/>
          </w:tcPr>
          <w:p w14:paraId="40C2DF57" w14:textId="311B1374" w:rsidR="006A41F6" w:rsidRPr="00F27FB5" w:rsidRDefault="00F06DA7" w:rsidP="002A10AB">
            <w:pPr>
              <w:spacing w:line="280" w:lineRule="exact"/>
              <w:rPr>
                <w:rFonts w:ascii="ＭＳ Ｐ明朝" w:eastAsia="ＭＳ Ｐ明朝" w:hAnsi="ＭＳ Ｐ明朝"/>
                <w:b/>
                <w:bCs/>
                <w:color w:val="000000" w:themeColor="text1"/>
                <w:kern w:val="2"/>
                <w:szCs w:val="21"/>
              </w:rPr>
            </w:pPr>
            <w:r w:rsidRPr="00F06DA7">
              <w:rPr>
                <w:rFonts w:ascii="ＭＳ Ｐ明朝" w:eastAsia="ＭＳ Ｐ明朝" w:hAnsi="ＭＳ Ｐ明朝" w:hint="eastAsia"/>
                <w:color w:val="000000" w:themeColor="text1"/>
                <w:spacing w:val="0"/>
                <w:kern w:val="2"/>
                <w:szCs w:val="21"/>
              </w:rPr>
              <w:t>過去3年以内に情報管理の不備を理由に中小機構との契約を解除されている者ではないこと。</w:t>
            </w:r>
          </w:p>
        </w:tc>
        <w:tc>
          <w:tcPr>
            <w:tcW w:w="1201" w:type="dxa"/>
            <w:vAlign w:val="center"/>
          </w:tcPr>
          <w:p w14:paraId="0EFEEE17"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A41F6" w:rsidRPr="00F27FB5" w14:paraId="3ECB401A" w14:textId="77777777" w:rsidTr="006A41F6">
        <w:trPr>
          <w:trHeight w:val="918"/>
        </w:trPr>
        <w:tc>
          <w:tcPr>
            <w:tcW w:w="837" w:type="dxa"/>
            <w:vAlign w:val="center"/>
          </w:tcPr>
          <w:p w14:paraId="471B7E99" w14:textId="2B74AB7B" w:rsidR="006A41F6" w:rsidRPr="00F27FB5" w:rsidRDefault="006E56B7" w:rsidP="006A41F6">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04D47EBD" w14:textId="2F3E24C0" w:rsidR="006A41F6" w:rsidRPr="00F27FB5" w:rsidRDefault="00F06DA7" w:rsidP="002A10AB">
            <w:pPr>
              <w:spacing w:line="280" w:lineRule="exact"/>
              <w:rPr>
                <w:rFonts w:ascii="ＭＳ Ｐ明朝" w:eastAsia="ＭＳ Ｐ明朝" w:hAnsi="ＭＳ Ｐ明朝"/>
                <w:b/>
                <w:bCs/>
                <w:color w:val="000000" w:themeColor="text1"/>
                <w:kern w:val="2"/>
                <w:szCs w:val="21"/>
              </w:rPr>
            </w:pPr>
            <w:r w:rsidRPr="00F06DA7">
              <w:rPr>
                <w:rFonts w:ascii="ＭＳ Ｐ明朝" w:eastAsia="ＭＳ Ｐ明朝" w:hAnsi="ＭＳ Ｐ明朝" w:hint="eastAsia"/>
                <w:color w:val="000000" w:themeColor="text1"/>
                <w:spacing w:val="0"/>
                <w:kern w:val="2"/>
                <w:szCs w:val="21"/>
              </w:rPr>
              <w:t>総合評価における企画審査の参加要件である「機能証明書」を提出し、要件を全て満たしている者であること。</w:t>
            </w:r>
          </w:p>
        </w:tc>
        <w:tc>
          <w:tcPr>
            <w:tcW w:w="1201" w:type="dxa"/>
            <w:vAlign w:val="center"/>
          </w:tcPr>
          <w:p w14:paraId="670ED341"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65AD5497"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64B0F8B2"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6E56B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F06DA7">
        <w:rPr>
          <w:rFonts w:ascii="ＭＳ Ｐ明朝" w:eastAsia="ＭＳ Ｐ明朝" w:hAnsi="ＭＳ Ｐ明朝" w:hint="eastAsia"/>
          <w:color w:val="000000" w:themeColor="text1"/>
          <w:szCs w:val="21"/>
        </w:rPr>
        <w:t>７</w:t>
      </w:r>
      <w:r w:rsidR="00CE6D08">
        <w:rPr>
          <w:rFonts w:ascii="ＭＳ Ｐ明朝" w:eastAsia="ＭＳ Ｐ明朝" w:hAnsi="ＭＳ Ｐ明朝" w:hint="eastAsia"/>
          <w:color w:val="000000" w:themeColor="text1"/>
          <w:szCs w:val="21"/>
        </w:rPr>
        <w:t>月</w:t>
      </w:r>
      <w:r w:rsidR="00F06DA7">
        <w:rPr>
          <w:rFonts w:ascii="ＭＳ Ｐ明朝" w:eastAsia="ＭＳ Ｐ明朝" w:hAnsi="ＭＳ Ｐ明朝" w:hint="eastAsia"/>
          <w:color w:val="000000" w:themeColor="text1"/>
          <w:szCs w:val="21"/>
        </w:rPr>
        <w:t>上旬</w:t>
      </w:r>
      <w:r w:rsidR="00CE2749" w:rsidRPr="00E1444D">
        <w:rPr>
          <w:rFonts w:ascii="ＭＳ Ｐ明朝" w:eastAsia="ＭＳ Ｐ明朝" w:hAnsi="ＭＳ Ｐ明朝" w:hint="eastAsia"/>
          <w:color w:val="000000" w:themeColor="text1"/>
          <w:szCs w:val="21"/>
        </w:rPr>
        <w:t>（予定）から</w:t>
      </w:r>
      <w:r w:rsidR="006E56B7" w:rsidRPr="006E56B7">
        <w:rPr>
          <w:rFonts w:ascii="ＭＳ Ｐ明朝" w:eastAsia="ＭＳ Ｐ明朝" w:hAnsi="ＭＳ Ｐ明朝" w:hint="eastAsia"/>
          <w:color w:val="000000" w:themeColor="text1"/>
          <w:szCs w:val="21"/>
        </w:rPr>
        <w:t>令和</w:t>
      </w:r>
      <w:r w:rsidR="00F06DA7">
        <w:rPr>
          <w:rFonts w:ascii="ＭＳ Ｐ明朝" w:eastAsia="ＭＳ Ｐ明朝" w:hAnsi="ＭＳ Ｐ明朝" w:hint="eastAsia"/>
          <w:color w:val="000000" w:themeColor="text1"/>
          <w:szCs w:val="21"/>
        </w:rPr>
        <w:t>９</w:t>
      </w:r>
      <w:r w:rsidR="006E56B7" w:rsidRPr="006E56B7">
        <w:rPr>
          <w:rFonts w:ascii="ＭＳ Ｐ明朝" w:eastAsia="ＭＳ Ｐ明朝" w:hAnsi="ＭＳ Ｐ明朝" w:hint="eastAsia"/>
          <w:color w:val="000000" w:themeColor="text1"/>
          <w:szCs w:val="21"/>
        </w:rPr>
        <w:t>年</w:t>
      </w:r>
      <w:r w:rsidR="00F06DA7">
        <w:rPr>
          <w:rFonts w:ascii="ＭＳ Ｐ明朝" w:eastAsia="ＭＳ Ｐ明朝" w:hAnsi="ＭＳ Ｐ明朝" w:hint="eastAsia"/>
          <w:color w:val="000000" w:themeColor="text1"/>
          <w:szCs w:val="21"/>
        </w:rPr>
        <w:t>６</w:t>
      </w:r>
      <w:r w:rsidR="006E56B7" w:rsidRPr="006E56B7">
        <w:rPr>
          <w:rFonts w:ascii="ＭＳ Ｐ明朝" w:eastAsia="ＭＳ Ｐ明朝" w:hAnsi="ＭＳ Ｐ明朝" w:hint="eastAsia"/>
          <w:color w:val="000000" w:themeColor="text1"/>
          <w:szCs w:val="21"/>
        </w:rPr>
        <w:t>月</w:t>
      </w:r>
      <w:r w:rsidR="006E56B7">
        <w:rPr>
          <w:rFonts w:ascii="ＭＳ Ｐ明朝" w:eastAsia="ＭＳ Ｐ明朝" w:hAnsi="ＭＳ Ｐ明朝" w:hint="eastAsia"/>
          <w:color w:val="000000" w:themeColor="text1"/>
          <w:szCs w:val="21"/>
        </w:rPr>
        <w:t>３</w:t>
      </w:r>
      <w:r w:rsidR="00F06DA7">
        <w:rPr>
          <w:rFonts w:ascii="ＭＳ Ｐ明朝" w:eastAsia="ＭＳ Ｐ明朝" w:hAnsi="ＭＳ Ｐ明朝" w:hint="eastAsia"/>
          <w:color w:val="000000" w:themeColor="text1"/>
          <w:szCs w:val="21"/>
        </w:rPr>
        <w:t>０</w:t>
      </w:r>
      <w:r w:rsidR="006E56B7" w:rsidRPr="006E56B7">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337CF6FF"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F33B5A">
        <w:rPr>
          <w:rFonts w:ascii="ＭＳ Ｐ明朝" w:eastAsia="ＭＳ Ｐ明朝" w:hAnsi="ＭＳ Ｐ明朝" w:hint="eastAsia"/>
          <w:color w:val="000000" w:themeColor="text1"/>
          <w:szCs w:val="21"/>
        </w:rPr>
        <w:t>＊＊　＊＊</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FBE3751"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（対価の支払時期）</w:t>
      </w:r>
    </w:p>
    <w:p w14:paraId="1F5D0CDF"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4FC396CF"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D7D6E33"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３　甲は第一項の規定に関わらず、乙が中小受託取引の適正化に関する法律（昭和三十一年法律第百二十号）第２条第９項に該当するものであったときは、約定期間または甲が乙より給付を受領した日（役務提供委託又は特定運送委託の場合にあっては、中小受託事業者からその委託に係る役務の提供を受けた日。以下同じ。）から起算して、６０日の期間いずか早い方をもって対価の支払時期とする。</w:t>
      </w:r>
    </w:p>
    <w:p w14:paraId="6FF95CB0" w14:textId="616714B3"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４　第２項の規定は、</w:t>
      </w:r>
      <w:r w:rsidR="00F06DA7">
        <w:rPr>
          <w:rFonts w:ascii="ＭＳ Ｐ明朝" w:eastAsia="ＭＳ Ｐ明朝" w:hAnsi="ＭＳ Ｐ明朝" w:hint="eastAsia"/>
          <w:color w:val="000000" w:themeColor="text1"/>
          <w:szCs w:val="21"/>
        </w:rPr>
        <w:t>前項</w:t>
      </w:r>
      <w:r w:rsidRPr="00093D47">
        <w:rPr>
          <w:rFonts w:ascii="ＭＳ Ｐ明朝" w:eastAsia="ＭＳ Ｐ明朝" w:hAnsi="ＭＳ Ｐ明朝" w:hint="eastAsia"/>
          <w:color w:val="000000" w:themeColor="text1"/>
          <w:szCs w:val="21"/>
        </w:rPr>
        <w:t>に準用するものとする。</w:t>
      </w:r>
    </w:p>
    <w:p w14:paraId="4C65B4B0"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p>
    <w:p w14:paraId="74D19B60"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（支払遅延利息）</w:t>
      </w:r>
    </w:p>
    <w:p w14:paraId="2842B11B" w14:textId="77777777" w:rsidR="00093D47" w:rsidRPr="00093D47"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21911CC5" w:rsidR="007E5976" w:rsidRDefault="00093D47" w:rsidP="00093D47">
      <w:pPr>
        <w:ind w:left="279" w:hangingChars="133" w:hanging="279"/>
        <w:rPr>
          <w:rFonts w:ascii="ＭＳ Ｐ明朝" w:eastAsia="ＭＳ Ｐ明朝" w:hAnsi="ＭＳ Ｐ明朝"/>
          <w:color w:val="000000" w:themeColor="text1"/>
          <w:szCs w:val="21"/>
        </w:rPr>
      </w:pPr>
      <w:r w:rsidRPr="00093D47">
        <w:rPr>
          <w:rFonts w:ascii="ＭＳ Ｐ明朝" w:eastAsia="ＭＳ Ｐ明朝" w:hAnsi="ＭＳ Ｐ明朝" w:hint="eastAsia"/>
          <w:color w:val="000000" w:themeColor="text1"/>
          <w:szCs w:val="21"/>
        </w:rPr>
        <w:t>２　甲が前条第３項に定める期間内に対価の支払いをしないときは、中小受託事業者に対し、中小受託事業者の給付を受領した日から起算して支払をする日までの期間について、その日数に応じ、当該未払金額に公正取引委員会規則で定める率を乗じて得た金額を遅延利息として支払わなければならない。</w:t>
      </w:r>
    </w:p>
    <w:p w14:paraId="22C31723" w14:textId="77777777" w:rsidR="00093D47" w:rsidRPr="00E1444D" w:rsidRDefault="00093D47" w:rsidP="00093D47">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96939DC"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r w:rsidR="00093D47">
        <w:rPr>
          <w:rFonts w:ascii="ＭＳ Ｐ明朝" w:eastAsia="ＭＳ Ｐ明朝" w:hAnsi="ＭＳ Ｐ明朝" w:hint="eastAsia"/>
          <w:color w:val="000000" w:themeColor="text1"/>
          <w:szCs w:val="21"/>
        </w:rPr>
        <w:t>中小受託事業者等</w:t>
      </w:r>
      <w:r w:rsidRPr="00E1444D">
        <w:rPr>
          <w:rFonts w:ascii="ＭＳ Ｐ明朝" w:eastAsia="ＭＳ Ｐ明朝" w:hAnsi="ＭＳ Ｐ明朝" w:hint="eastAsia"/>
          <w:color w:val="000000" w:themeColor="text1"/>
          <w:szCs w:val="21"/>
        </w:rPr>
        <w:t>に関する契約解除）</w:t>
      </w:r>
    </w:p>
    <w:p w14:paraId="4A32D38E" w14:textId="2FF54971"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w:t>
      </w:r>
      <w:r w:rsidR="00093D47">
        <w:rPr>
          <w:rFonts w:ascii="ＭＳ Ｐ明朝" w:eastAsia="ＭＳ Ｐ明朝" w:hAnsi="ＭＳ Ｐ明朝" w:hint="eastAsia"/>
          <w:color w:val="000000" w:themeColor="text1"/>
          <w:szCs w:val="21"/>
        </w:rPr>
        <w:t>製造委託等</w:t>
      </w:r>
      <w:r w:rsidRPr="00E1444D">
        <w:rPr>
          <w:rFonts w:ascii="ＭＳ Ｐ明朝" w:eastAsia="ＭＳ Ｐ明朝" w:hAnsi="ＭＳ Ｐ明朝" w:hint="eastAsia"/>
          <w:color w:val="000000" w:themeColor="text1"/>
          <w:szCs w:val="21"/>
        </w:rPr>
        <w:t>が数次にわたるときは、すべての</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を含む。）及び再委任者（再委任以降のすべての受任者を含む。）並びに自己、</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等との契約を解除し、又は</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等に対し解除対象者との契約を解除させるようにしなければならない。</w:t>
      </w:r>
    </w:p>
    <w:p w14:paraId="1AEAD04C" w14:textId="7BD401B4"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等が解除対象者であることを知りながら契約し、若しくは</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等の契約を承認したとき、又は正当な理由がないのに前項の規定に反して当該</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等との契約を解除せず、若しくは</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（不当介入に関する通報・報告）</w:t>
      </w:r>
    </w:p>
    <w:p w14:paraId="03FCA149" w14:textId="6C025F58"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等が、暴力団、暴力団員、暴力団関係者等の反社会的勢力から不当要求又は業務妨害等の不当介入（以下「不当介入」という。）を受けた場合は、これを拒否し、又は</w:t>
      </w:r>
      <w:r w:rsidR="00093D47">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62708C2F"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37F62E26" w:rsidR="00031A4E" w:rsidRPr="00E1444D" w:rsidRDefault="00674EDD" w:rsidP="00C75B31">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F06DA7">
        <w:trPr>
          <w:trHeight w:val="390"/>
        </w:trPr>
        <w:tc>
          <w:tcPr>
            <w:tcW w:w="977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F06DA7">
        <w:trPr>
          <w:trHeight w:val="255"/>
        </w:trPr>
        <w:tc>
          <w:tcPr>
            <w:tcW w:w="9779" w:type="dxa"/>
            <w:gridSpan w:val="7"/>
            <w:tcBorders>
              <w:top w:val="nil"/>
              <w:left w:val="nil"/>
              <w:bottom w:val="nil"/>
              <w:right w:val="nil"/>
            </w:tcBorders>
            <w:noWrap/>
            <w:hideMark/>
          </w:tcPr>
          <w:p w14:paraId="5D34944A" w14:textId="33A48A09"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p>
        </w:tc>
      </w:tr>
      <w:tr w:rsidR="00E1444D" w:rsidRPr="00E1444D" w14:paraId="7691E0C6" w14:textId="77777777" w:rsidTr="00F06DA7">
        <w:trPr>
          <w:trHeight w:val="255"/>
        </w:trPr>
        <w:tc>
          <w:tcPr>
            <w:tcW w:w="977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F06DA7">
        <w:trPr>
          <w:trHeight w:val="450"/>
        </w:trPr>
        <w:tc>
          <w:tcPr>
            <w:tcW w:w="546"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68"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19"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42"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21"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682"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01"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F06DA7">
        <w:trPr>
          <w:trHeight w:val="1200"/>
        </w:trPr>
        <w:tc>
          <w:tcPr>
            <w:tcW w:w="546"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68"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F06DA7">
        <w:trPr>
          <w:trHeight w:val="1200"/>
        </w:trPr>
        <w:tc>
          <w:tcPr>
            <w:tcW w:w="546"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68"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F06DA7">
        <w:trPr>
          <w:trHeight w:val="1200"/>
        </w:trPr>
        <w:tc>
          <w:tcPr>
            <w:tcW w:w="546"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68"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F06DA7">
        <w:trPr>
          <w:trHeight w:val="1200"/>
        </w:trPr>
        <w:tc>
          <w:tcPr>
            <w:tcW w:w="546"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68"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F06DA7">
        <w:trPr>
          <w:trHeight w:val="1200"/>
        </w:trPr>
        <w:tc>
          <w:tcPr>
            <w:tcW w:w="546"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68"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F06DA7">
        <w:trPr>
          <w:trHeight w:val="1200"/>
        </w:trPr>
        <w:tc>
          <w:tcPr>
            <w:tcW w:w="546"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68"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19"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42"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21"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682"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01"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07DAD977"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2BED333"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248C56FE"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3DB90320"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006A4FB3"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7DB9B3EB"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142E3DF1"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F06DA7">
        <w:rPr>
          <w:rFonts w:ascii="ＭＳ Ｐ明朝" w:eastAsia="ＭＳ Ｐ明朝" w:hAnsi="ＭＳ Ｐ明朝" w:hint="eastAsia"/>
          <w:color w:val="000000" w:themeColor="text1"/>
          <w:szCs w:val="21"/>
        </w:rPr>
        <w:t>令和8年度 情報システムPMOにおけるICTガバナンス強化およびPJMO支援業務</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583841A5"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4615" w14:textId="77777777" w:rsidR="00891F01" w:rsidRDefault="00891F01">
      <w:r>
        <w:separator/>
      </w:r>
    </w:p>
  </w:endnote>
  <w:endnote w:type="continuationSeparator" w:id="0">
    <w:p w14:paraId="3E3A7B25" w14:textId="77777777" w:rsidR="00891F01" w:rsidRDefault="008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3890" w14:textId="77777777" w:rsidR="00891F01" w:rsidRDefault="00891F01">
      <w:r>
        <w:separator/>
      </w:r>
    </w:p>
  </w:footnote>
  <w:footnote w:type="continuationSeparator" w:id="0">
    <w:p w14:paraId="162F9CE7" w14:textId="77777777" w:rsidR="00891F01" w:rsidRDefault="0089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9"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2"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3"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5"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2"/>
  </w:num>
  <w:num w:numId="2" w16cid:durableId="1780761818">
    <w:abstractNumId w:val="0"/>
  </w:num>
  <w:num w:numId="3" w16cid:durableId="2132088103">
    <w:abstractNumId w:val="14"/>
  </w:num>
  <w:num w:numId="4" w16cid:durableId="721445132">
    <w:abstractNumId w:val="11"/>
  </w:num>
  <w:num w:numId="5" w16cid:durableId="2050034215">
    <w:abstractNumId w:val="13"/>
  </w:num>
  <w:num w:numId="6" w16cid:durableId="1884361359">
    <w:abstractNumId w:val="8"/>
  </w:num>
  <w:num w:numId="7" w16cid:durableId="8260620">
    <w:abstractNumId w:val="1"/>
  </w:num>
  <w:num w:numId="8" w16cid:durableId="1550802740">
    <w:abstractNumId w:val="15"/>
  </w:num>
  <w:num w:numId="9" w16cid:durableId="1686788941">
    <w:abstractNumId w:val="10"/>
  </w:num>
  <w:num w:numId="10" w16cid:durableId="697974273">
    <w:abstractNumId w:val="2"/>
  </w:num>
  <w:num w:numId="11" w16cid:durableId="2026204227">
    <w:abstractNumId w:val="9"/>
  </w:num>
  <w:num w:numId="12" w16cid:durableId="890920963">
    <w:abstractNumId w:val="3"/>
  </w:num>
  <w:num w:numId="13" w16cid:durableId="350493982">
    <w:abstractNumId w:val="5"/>
  </w:num>
  <w:num w:numId="14" w16cid:durableId="695158213">
    <w:abstractNumId w:val="7"/>
  </w:num>
  <w:num w:numId="15" w16cid:durableId="2070761852">
    <w:abstractNumId w:val="4"/>
  </w:num>
  <w:num w:numId="16" w16cid:durableId="477289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02427"/>
    <w:rsid w:val="00010C57"/>
    <w:rsid w:val="00011272"/>
    <w:rsid w:val="0001392B"/>
    <w:rsid w:val="00014A3E"/>
    <w:rsid w:val="0001602C"/>
    <w:rsid w:val="000176C5"/>
    <w:rsid w:val="00020AAB"/>
    <w:rsid w:val="00021A8C"/>
    <w:rsid w:val="00023378"/>
    <w:rsid w:val="0002630A"/>
    <w:rsid w:val="000300EC"/>
    <w:rsid w:val="00030119"/>
    <w:rsid w:val="00031A4E"/>
    <w:rsid w:val="00032046"/>
    <w:rsid w:val="00032960"/>
    <w:rsid w:val="000333C7"/>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3D47"/>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50E1"/>
    <w:rsid w:val="001558CF"/>
    <w:rsid w:val="00157193"/>
    <w:rsid w:val="0016052D"/>
    <w:rsid w:val="00160EA5"/>
    <w:rsid w:val="00161A64"/>
    <w:rsid w:val="001632C0"/>
    <w:rsid w:val="00164683"/>
    <w:rsid w:val="0016758D"/>
    <w:rsid w:val="001678EF"/>
    <w:rsid w:val="00170573"/>
    <w:rsid w:val="00173309"/>
    <w:rsid w:val="00175020"/>
    <w:rsid w:val="0018106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3C0A"/>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1E05"/>
    <w:rsid w:val="00422C92"/>
    <w:rsid w:val="00422F0E"/>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21B9"/>
    <w:rsid w:val="004E3521"/>
    <w:rsid w:val="004E621C"/>
    <w:rsid w:val="004E79FA"/>
    <w:rsid w:val="004F02E9"/>
    <w:rsid w:val="004F0D86"/>
    <w:rsid w:val="004F1C6D"/>
    <w:rsid w:val="004F3AAC"/>
    <w:rsid w:val="004F40D7"/>
    <w:rsid w:val="004F503C"/>
    <w:rsid w:val="005003D3"/>
    <w:rsid w:val="00501332"/>
    <w:rsid w:val="00501A24"/>
    <w:rsid w:val="00501C10"/>
    <w:rsid w:val="00501D00"/>
    <w:rsid w:val="00505A97"/>
    <w:rsid w:val="00510459"/>
    <w:rsid w:val="005156B2"/>
    <w:rsid w:val="00515964"/>
    <w:rsid w:val="00517B4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4DEF"/>
    <w:rsid w:val="005557BE"/>
    <w:rsid w:val="0056357D"/>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4B6"/>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62F"/>
    <w:rsid w:val="0063052F"/>
    <w:rsid w:val="006309DD"/>
    <w:rsid w:val="006315DF"/>
    <w:rsid w:val="006317F6"/>
    <w:rsid w:val="00634903"/>
    <w:rsid w:val="00641265"/>
    <w:rsid w:val="006421E4"/>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4BF8"/>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56B7"/>
    <w:rsid w:val="006E7DEF"/>
    <w:rsid w:val="006F4264"/>
    <w:rsid w:val="006F7EB3"/>
    <w:rsid w:val="00701025"/>
    <w:rsid w:val="00706A56"/>
    <w:rsid w:val="0070778E"/>
    <w:rsid w:val="0071265C"/>
    <w:rsid w:val="00716126"/>
    <w:rsid w:val="0071705C"/>
    <w:rsid w:val="007226D3"/>
    <w:rsid w:val="00723692"/>
    <w:rsid w:val="007236BB"/>
    <w:rsid w:val="00724585"/>
    <w:rsid w:val="0072554A"/>
    <w:rsid w:val="00733247"/>
    <w:rsid w:val="00733A6C"/>
    <w:rsid w:val="00733A7F"/>
    <w:rsid w:val="007343C4"/>
    <w:rsid w:val="007507F2"/>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87DFC"/>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1F01"/>
    <w:rsid w:val="00892028"/>
    <w:rsid w:val="008960F9"/>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074DF"/>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52A2"/>
    <w:rsid w:val="00AD79DA"/>
    <w:rsid w:val="00AE0890"/>
    <w:rsid w:val="00AE3F30"/>
    <w:rsid w:val="00AE7084"/>
    <w:rsid w:val="00AF048B"/>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729"/>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3793"/>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64F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7B87"/>
    <w:rsid w:val="00D830B3"/>
    <w:rsid w:val="00D8571B"/>
    <w:rsid w:val="00D863AB"/>
    <w:rsid w:val="00D87233"/>
    <w:rsid w:val="00D940A8"/>
    <w:rsid w:val="00D95558"/>
    <w:rsid w:val="00D958AA"/>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2E70"/>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2F9B"/>
    <w:rsid w:val="00E94CE2"/>
    <w:rsid w:val="00E97483"/>
    <w:rsid w:val="00EA75C1"/>
    <w:rsid w:val="00EB0053"/>
    <w:rsid w:val="00EB05D5"/>
    <w:rsid w:val="00EB261F"/>
    <w:rsid w:val="00EB32C0"/>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06DA7"/>
    <w:rsid w:val="00F13D60"/>
    <w:rsid w:val="00F14E48"/>
    <w:rsid w:val="00F16BF6"/>
    <w:rsid w:val="00F215B4"/>
    <w:rsid w:val="00F2506E"/>
    <w:rsid w:val="00F25C1D"/>
    <w:rsid w:val="00F27190"/>
    <w:rsid w:val="00F27FB5"/>
    <w:rsid w:val="00F30FD9"/>
    <w:rsid w:val="00F31FC0"/>
    <w:rsid w:val="00F33B5A"/>
    <w:rsid w:val="00F33FED"/>
    <w:rsid w:val="00F3525B"/>
    <w:rsid w:val="00F36B32"/>
    <w:rsid w:val="00F40209"/>
    <w:rsid w:val="00F40228"/>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000"/>
    <w:rsid w:val="00F75274"/>
    <w:rsid w:val="00F7682F"/>
    <w:rsid w:val="00F77624"/>
    <w:rsid w:val="00F824C6"/>
    <w:rsid w:val="00F82554"/>
    <w:rsid w:val="00F825B5"/>
    <w:rsid w:val="00F850AB"/>
    <w:rsid w:val="00F854C8"/>
    <w:rsid w:val="00F854EC"/>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2026-03-23T04:32:00Z</dcterms:created>
  <dcterms:modified xsi:type="dcterms:W3CDTF">2026-03-23T04:32:00Z</dcterms:modified>
</cp:coreProperties>
</file>